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78DDF" w14:textId="636C30DC" w:rsidR="00B56D5F" w:rsidRDefault="00000000">
      <w:pPr>
        <w:pStyle w:val="Titre"/>
        <w:rPr>
          <w:u w:val="none"/>
        </w:rPr>
      </w:pPr>
      <w:r>
        <w:t>POINT</w:t>
      </w:r>
      <w:r>
        <w:rPr>
          <w:spacing w:val="-7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L’ENDETTEMENT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COMMUNE</w:t>
      </w:r>
      <w:r>
        <w:rPr>
          <w:spacing w:val="-6"/>
        </w:rPr>
        <w:t xml:space="preserve"> </w:t>
      </w:r>
      <w:r>
        <w:t>année</w:t>
      </w:r>
      <w:r>
        <w:rPr>
          <w:spacing w:val="-4"/>
        </w:rPr>
        <w:t xml:space="preserve"> 202</w:t>
      </w:r>
      <w:r w:rsidR="00205833">
        <w:rPr>
          <w:spacing w:val="-4"/>
        </w:rPr>
        <w:t>5</w:t>
      </w:r>
    </w:p>
    <w:p w14:paraId="116A778F" w14:textId="77777777" w:rsidR="00B56D5F" w:rsidRDefault="00000000">
      <w:pPr>
        <w:spacing w:before="189"/>
        <w:ind w:left="141"/>
        <w:rPr>
          <w:sz w:val="24"/>
        </w:rPr>
      </w:pPr>
      <w:r>
        <w:rPr>
          <w:sz w:val="24"/>
        </w:rPr>
        <w:t>Dans</w:t>
      </w:r>
      <w:r>
        <w:rPr>
          <w:spacing w:val="-16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continuité</w:t>
      </w:r>
      <w:r>
        <w:rPr>
          <w:spacing w:val="-13"/>
          <w:sz w:val="24"/>
        </w:rPr>
        <w:t xml:space="preserve"> </w:t>
      </w:r>
      <w:r>
        <w:rPr>
          <w:sz w:val="24"/>
        </w:rPr>
        <w:t>des</w:t>
      </w:r>
      <w:r>
        <w:rPr>
          <w:spacing w:val="-14"/>
          <w:sz w:val="24"/>
        </w:rPr>
        <w:t xml:space="preserve"> </w:t>
      </w:r>
      <w:r>
        <w:rPr>
          <w:sz w:val="24"/>
        </w:rPr>
        <w:t>précédentes</w:t>
      </w:r>
      <w:r>
        <w:rPr>
          <w:spacing w:val="-14"/>
          <w:sz w:val="24"/>
        </w:rPr>
        <w:t xml:space="preserve"> </w:t>
      </w:r>
      <w:r>
        <w:rPr>
          <w:sz w:val="24"/>
        </w:rPr>
        <w:t>lettres</w:t>
      </w:r>
      <w:r>
        <w:rPr>
          <w:spacing w:val="-13"/>
          <w:sz w:val="24"/>
        </w:rPr>
        <w:t xml:space="preserve"> </w:t>
      </w:r>
      <w:r>
        <w:rPr>
          <w:sz w:val="24"/>
        </w:rPr>
        <w:t>d’information</w:t>
      </w:r>
      <w:r>
        <w:rPr>
          <w:spacing w:val="-14"/>
          <w:sz w:val="24"/>
        </w:rPr>
        <w:t xml:space="preserve"> </w:t>
      </w:r>
      <w:r>
        <w:rPr>
          <w:sz w:val="24"/>
        </w:rPr>
        <w:t>(janvier</w:t>
      </w:r>
      <w:r>
        <w:rPr>
          <w:spacing w:val="-13"/>
          <w:sz w:val="24"/>
        </w:rPr>
        <w:t xml:space="preserve"> </w:t>
      </w:r>
      <w:r>
        <w:rPr>
          <w:sz w:val="24"/>
        </w:rPr>
        <w:t>2023</w:t>
      </w:r>
      <w:r>
        <w:rPr>
          <w:spacing w:val="-13"/>
          <w:sz w:val="24"/>
        </w:rPr>
        <w:t xml:space="preserve"> </w:t>
      </w:r>
      <w:r>
        <w:rPr>
          <w:sz w:val="24"/>
        </w:rPr>
        <w:t>et</w:t>
      </w:r>
      <w:r>
        <w:rPr>
          <w:spacing w:val="-13"/>
          <w:sz w:val="24"/>
        </w:rPr>
        <w:t xml:space="preserve"> </w:t>
      </w:r>
      <w:r>
        <w:rPr>
          <w:sz w:val="24"/>
        </w:rPr>
        <w:t>2025),</w:t>
      </w:r>
      <w:r>
        <w:rPr>
          <w:spacing w:val="-14"/>
          <w:sz w:val="24"/>
        </w:rPr>
        <w:t xml:space="preserve"> </w:t>
      </w:r>
      <w:r>
        <w:rPr>
          <w:sz w:val="24"/>
        </w:rPr>
        <w:t>et</w:t>
      </w:r>
      <w:r>
        <w:rPr>
          <w:spacing w:val="-12"/>
          <w:sz w:val="24"/>
        </w:rPr>
        <w:t xml:space="preserve"> </w:t>
      </w:r>
      <w:r>
        <w:rPr>
          <w:sz w:val="24"/>
        </w:rPr>
        <w:t>avant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campagne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électorale</w:t>
      </w:r>
    </w:p>
    <w:p w14:paraId="3C7970BB" w14:textId="77777777" w:rsidR="00B56D5F" w:rsidRDefault="00000000">
      <w:pPr>
        <w:spacing w:before="22"/>
        <w:ind w:left="141"/>
        <w:rPr>
          <w:sz w:val="24"/>
        </w:rPr>
      </w:pPr>
      <w:r>
        <w:rPr>
          <w:sz w:val="24"/>
        </w:rPr>
        <w:t>pour</w:t>
      </w:r>
      <w:r>
        <w:rPr>
          <w:spacing w:val="-7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municipales,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z w:val="24"/>
        </w:rPr>
        <w:t>nouveau</w:t>
      </w:r>
      <w:r>
        <w:rPr>
          <w:spacing w:val="-3"/>
          <w:sz w:val="24"/>
        </w:rPr>
        <w:t xml:space="preserve"> </w:t>
      </w:r>
      <w:r>
        <w:rPr>
          <w:sz w:val="24"/>
        </w:rPr>
        <w:t>point</w:t>
      </w:r>
      <w:r>
        <w:rPr>
          <w:spacing w:val="-2"/>
          <w:sz w:val="24"/>
        </w:rPr>
        <w:t xml:space="preserve"> </w:t>
      </w:r>
      <w:r>
        <w:rPr>
          <w:sz w:val="24"/>
        </w:rPr>
        <w:t>sur</w:t>
      </w:r>
      <w:r>
        <w:rPr>
          <w:spacing w:val="-2"/>
          <w:sz w:val="24"/>
        </w:rPr>
        <w:t xml:space="preserve"> </w:t>
      </w:r>
      <w:r>
        <w:rPr>
          <w:sz w:val="24"/>
        </w:rPr>
        <w:t>l’endettement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commune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5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4"/>
          <w:sz w:val="24"/>
        </w:rPr>
        <w:t xml:space="preserve"> </w:t>
      </w:r>
      <w:r>
        <w:rPr>
          <w:sz w:val="24"/>
        </w:rPr>
        <w:t>décembre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2024.</w:t>
      </w:r>
    </w:p>
    <w:p w14:paraId="19E6903A" w14:textId="77777777" w:rsidR="00B56D5F" w:rsidRDefault="00000000">
      <w:pPr>
        <w:pStyle w:val="Corpsdetexte"/>
        <w:spacing w:before="7" w:line="470" w:lineRule="atLeast"/>
        <w:ind w:left="247" w:right="255" w:firstLine="468"/>
      </w:pPr>
      <w:r>
        <w:t xml:space="preserve">Point fait au vu des données des tableaux budgétaires publiés sur le site internet de la commune </w:t>
      </w:r>
      <w:r>
        <w:rPr>
          <w:color w:val="ED0000"/>
        </w:rPr>
        <w:t>Pour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>le</w:t>
      </w:r>
      <w:r>
        <w:rPr>
          <w:color w:val="ED0000"/>
          <w:spacing w:val="-1"/>
        </w:rPr>
        <w:t xml:space="preserve"> </w:t>
      </w:r>
      <w:r>
        <w:rPr>
          <w:color w:val="ED0000"/>
        </w:rPr>
        <w:t>CCAS</w:t>
      </w:r>
      <w:r>
        <w:rPr>
          <w:color w:val="ED0000"/>
          <w:spacing w:val="-5"/>
        </w:rPr>
        <w:t xml:space="preserve"> </w:t>
      </w:r>
      <w:r>
        <w:rPr>
          <w:color w:val="ED0000"/>
        </w:rPr>
        <w:t>depuis</w:t>
      </w:r>
      <w:r>
        <w:rPr>
          <w:color w:val="ED0000"/>
          <w:spacing w:val="-2"/>
        </w:rPr>
        <w:t xml:space="preserve"> </w:t>
      </w:r>
      <w:r>
        <w:rPr>
          <w:color w:val="ED0000"/>
        </w:rPr>
        <w:t>3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>ans</w:t>
      </w:r>
      <w:r>
        <w:rPr>
          <w:color w:val="ED0000"/>
          <w:spacing w:val="-2"/>
        </w:rPr>
        <w:t xml:space="preserve"> </w:t>
      </w:r>
      <w:r>
        <w:rPr>
          <w:color w:val="ED0000"/>
        </w:rPr>
        <w:t>et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>demi, la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>commune</w:t>
      </w:r>
      <w:r>
        <w:rPr>
          <w:color w:val="ED0000"/>
          <w:spacing w:val="-5"/>
        </w:rPr>
        <w:t xml:space="preserve"> </w:t>
      </w:r>
      <w:r>
        <w:rPr>
          <w:color w:val="ED0000"/>
        </w:rPr>
        <w:t>ne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>respecte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>pas</w:t>
      </w:r>
      <w:r>
        <w:rPr>
          <w:color w:val="ED0000"/>
          <w:spacing w:val="-4"/>
        </w:rPr>
        <w:t xml:space="preserve"> </w:t>
      </w:r>
      <w:r>
        <w:rPr>
          <w:color w:val="ED0000"/>
        </w:rPr>
        <w:t>ses</w:t>
      </w:r>
      <w:r>
        <w:rPr>
          <w:color w:val="ED0000"/>
          <w:spacing w:val="-2"/>
        </w:rPr>
        <w:t xml:space="preserve"> </w:t>
      </w:r>
      <w:r>
        <w:rPr>
          <w:color w:val="ED0000"/>
        </w:rPr>
        <w:t>obligations</w:t>
      </w:r>
      <w:r>
        <w:rPr>
          <w:color w:val="ED0000"/>
          <w:spacing w:val="-2"/>
        </w:rPr>
        <w:t xml:space="preserve"> </w:t>
      </w:r>
      <w:r>
        <w:rPr>
          <w:color w:val="ED0000"/>
        </w:rPr>
        <w:t>réglementaires</w:t>
      </w:r>
      <w:r>
        <w:rPr>
          <w:color w:val="ED0000"/>
          <w:spacing w:val="-4"/>
        </w:rPr>
        <w:t xml:space="preserve"> </w:t>
      </w:r>
      <w:r>
        <w:rPr>
          <w:color w:val="ED0000"/>
        </w:rPr>
        <w:t>de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>mise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>en</w:t>
      </w:r>
    </w:p>
    <w:p w14:paraId="3D37AFD3" w14:textId="77777777" w:rsidR="00B56D5F" w:rsidRDefault="00000000">
      <w:pPr>
        <w:pStyle w:val="Corpsdetexte"/>
        <w:spacing w:before="29"/>
        <w:ind w:left="1087"/>
      </w:pPr>
      <w:r>
        <w:rPr>
          <w:color w:val="ED0000"/>
        </w:rPr>
        <w:t>ligne</w:t>
      </w:r>
      <w:r>
        <w:rPr>
          <w:color w:val="ED0000"/>
          <w:spacing w:val="-5"/>
        </w:rPr>
        <w:t xml:space="preserve"> </w:t>
      </w:r>
      <w:r>
        <w:rPr>
          <w:color w:val="ED0000"/>
        </w:rPr>
        <w:t>obligatoire.</w:t>
      </w:r>
      <w:r>
        <w:rPr>
          <w:color w:val="ED0000"/>
          <w:spacing w:val="1"/>
        </w:rPr>
        <w:t xml:space="preserve"> </w:t>
      </w:r>
      <w:r>
        <w:rPr>
          <w:color w:val="ED0000"/>
        </w:rPr>
        <w:t>Nous</w:t>
      </w:r>
      <w:r>
        <w:rPr>
          <w:color w:val="ED0000"/>
          <w:spacing w:val="-2"/>
        </w:rPr>
        <w:t xml:space="preserve"> </w:t>
      </w:r>
      <w:r>
        <w:rPr>
          <w:color w:val="ED0000"/>
        </w:rPr>
        <w:t>avons</w:t>
      </w:r>
      <w:r>
        <w:rPr>
          <w:color w:val="ED0000"/>
          <w:spacing w:val="-1"/>
        </w:rPr>
        <w:t xml:space="preserve"> </w:t>
      </w:r>
      <w:r>
        <w:rPr>
          <w:color w:val="ED0000"/>
        </w:rPr>
        <w:t>dû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>chercher</w:t>
      </w:r>
      <w:r>
        <w:rPr>
          <w:color w:val="ED0000"/>
          <w:spacing w:val="-1"/>
        </w:rPr>
        <w:t xml:space="preserve"> </w:t>
      </w:r>
      <w:r>
        <w:rPr>
          <w:color w:val="ED0000"/>
        </w:rPr>
        <w:t>ailleurs</w:t>
      </w:r>
      <w:r>
        <w:rPr>
          <w:color w:val="ED0000"/>
          <w:spacing w:val="2"/>
        </w:rPr>
        <w:t xml:space="preserve"> </w:t>
      </w:r>
      <w:r>
        <w:rPr>
          <w:color w:val="ED0000"/>
        </w:rPr>
        <w:t>!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>Qui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>a-t-il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>à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>ne</w:t>
      </w:r>
      <w:r>
        <w:rPr>
          <w:color w:val="ED0000"/>
          <w:spacing w:val="-4"/>
        </w:rPr>
        <w:t xml:space="preserve"> </w:t>
      </w:r>
      <w:r>
        <w:rPr>
          <w:color w:val="ED0000"/>
        </w:rPr>
        <w:t>pas</w:t>
      </w:r>
      <w:r>
        <w:rPr>
          <w:color w:val="ED0000"/>
          <w:spacing w:val="-2"/>
        </w:rPr>
        <w:t xml:space="preserve"> </w:t>
      </w:r>
      <w:r>
        <w:rPr>
          <w:color w:val="ED0000"/>
        </w:rPr>
        <w:t>mettre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>en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 xml:space="preserve">lumière </w:t>
      </w:r>
      <w:r>
        <w:rPr>
          <w:color w:val="ED0000"/>
          <w:spacing w:val="-10"/>
        </w:rPr>
        <w:t>?</w:t>
      </w:r>
    </w:p>
    <w:p w14:paraId="1C6118AE" w14:textId="77777777" w:rsidR="00B56D5F" w:rsidRDefault="00B56D5F">
      <w:pPr>
        <w:spacing w:before="4"/>
        <w:rPr>
          <w:b/>
          <w:sz w:val="24"/>
        </w:rPr>
      </w:pPr>
    </w:p>
    <w:p w14:paraId="53FC9BAF" w14:textId="77777777" w:rsidR="00B56D5F" w:rsidRDefault="00000000">
      <w:pPr>
        <w:ind w:left="141" w:right="13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L’article L.2131-1 du CGCT, modifié par l’ordonnance n°2021-1310 du 7 octobre 2021, </w:t>
      </w:r>
      <w:r>
        <w:rPr>
          <w:rFonts w:ascii="Times New Roman" w:hAnsi="Times New Roman"/>
          <w:b/>
          <w:i/>
          <w:sz w:val="24"/>
        </w:rPr>
        <w:t>impose depuis le 1</w:t>
      </w:r>
      <w:r>
        <w:rPr>
          <w:rFonts w:ascii="Times New Roman" w:hAnsi="Times New Roman"/>
          <w:b/>
          <w:i/>
          <w:position w:val="8"/>
          <w:sz w:val="16"/>
        </w:rPr>
        <w:t>er</w:t>
      </w:r>
      <w:r>
        <w:rPr>
          <w:rFonts w:ascii="Times New Roman" w:hAnsi="Times New Roman"/>
          <w:b/>
          <w:i/>
          <w:spacing w:val="40"/>
          <w:position w:val="8"/>
          <w:sz w:val="16"/>
        </w:rPr>
        <w:t xml:space="preserve"> </w:t>
      </w:r>
      <w:r>
        <w:rPr>
          <w:rFonts w:ascii="Times New Roman" w:hAnsi="Times New Roman"/>
          <w:b/>
          <w:i/>
          <w:sz w:val="24"/>
        </w:rPr>
        <w:t xml:space="preserve">juillet 2022, la publication électronique comme mode de publicité de droit commun </w:t>
      </w:r>
      <w:r>
        <w:rPr>
          <w:rFonts w:ascii="Times New Roman" w:hAnsi="Times New Roman"/>
          <w:i/>
          <w:sz w:val="24"/>
        </w:rPr>
        <w:t>pour les actes des collectivités et de leurs CCAS/CIAS.</w:t>
      </w:r>
    </w:p>
    <w:p w14:paraId="1CED6590" w14:textId="77777777" w:rsidR="00B56D5F" w:rsidRDefault="00B56D5F">
      <w:pPr>
        <w:pStyle w:val="Corpsdetexte"/>
        <w:spacing w:before="45"/>
        <w:rPr>
          <w:rFonts w:ascii="Times New Roman"/>
          <w:b w:val="0"/>
          <w:i/>
          <w:sz w:val="20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1419"/>
        <w:gridCol w:w="1274"/>
        <w:gridCol w:w="746"/>
        <w:gridCol w:w="1240"/>
        <w:gridCol w:w="1277"/>
        <w:gridCol w:w="1151"/>
        <w:gridCol w:w="1257"/>
      </w:tblGrid>
      <w:tr w:rsidR="00B56D5F" w14:paraId="0669F11B" w14:textId="77777777">
        <w:trPr>
          <w:trHeight w:val="805"/>
        </w:trPr>
        <w:tc>
          <w:tcPr>
            <w:tcW w:w="1671" w:type="dxa"/>
            <w:tcBorders>
              <w:bottom w:val="single" w:sz="8" w:space="0" w:color="000000"/>
            </w:tcBorders>
          </w:tcPr>
          <w:p w14:paraId="5A5E08BF" w14:textId="77777777" w:rsidR="00B56D5F" w:rsidRDefault="00B56D5F">
            <w:pPr>
              <w:pStyle w:val="TableParagraph"/>
              <w:spacing w:before="15"/>
              <w:ind w:left="0"/>
              <w:jc w:val="left"/>
              <w:rPr>
                <w:rFonts w:ascii="Times New Roman"/>
                <w:i/>
              </w:rPr>
            </w:pPr>
          </w:p>
          <w:p w14:paraId="64827382" w14:textId="77777777" w:rsidR="00B56D5F" w:rsidRDefault="00000000">
            <w:pPr>
              <w:pStyle w:val="TableParagraph"/>
              <w:ind w:left="17" w:right="2"/>
            </w:pPr>
            <w:r>
              <w:rPr>
                <w:spacing w:val="-2"/>
              </w:rPr>
              <w:t>Prêteur</w:t>
            </w:r>
          </w:p>
        </w:tc>
        <w:tc>
          <w:tcPr>
            <w:tcW w:w="1419" w:type="dxa"/>
            <w:tcBorders>
              <w:bottom w:val="single" w:sz="8" w:space="0" w:color="000000"/>
            </w:tcBorders>
          </w:tcPr>
          <w:p w14:paraId="7B96202F" w14:textId="77777777" w:rsidR="00B56D5F" w:rsidRDefault="00000000">
            <w:pPr>
              <w:pStyle w:val="TableParagraph"/>
              <w:ind w:left="165" w:right="150" w:firstLine="2"/>
            </w:pPr>
            <w:r>
              <w:rPr>
                <w:spacing w:val="-4"/>
              </w:rPr>
              <w:t xml:space="preserve">Date </w:t>
            </w:r>
            <w:r>
              <w:rPr>
                <w:spacing w:val="-2"/>
              </w:rPr>
              <w:t>délibération</w:t>
            </w:r>
          </w:p>
          <w:p w14:paraId="495DA2BC" w14:textId="77777777" w:rsidR="00B56D5F" w:rsidRDefault="00000000">
            <w:pPr>
              <w:pStyle w:val="TableParagraph"/>
              <w:spacing w:line="248" w:lineRule="exact"/>
              <w:ind w:right="3"/>
            </w:pPr>
            <w:r>
              <w:t>du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CM</w:t>
            </w:r>
          </w:p>
        </w:tc>
        <w:tc>
          <w:tcPr>
            <w:tcW w:w="1274" w:type="dxa"/>
            <w:tcBorders>
              <w:bottom w:val="single" w:sz="8" w:space="0" w:color="000000"/>
            </w:tcBorders>
          </w:tcPr>
          <w:p w14:paraId="2838E349" w14:textId="77777777" w:rsidR="00B56D5F" w:rsidRDefault="00000000">
            <w:pPr>
              <w:pStyle w:val="TableParagraph"/>
              <w:spacing w:before="134"/>
              <w:ind w:left="391" w:right="225" w:hanging="147"/>
              <w:jc w:val="left"/>
            </w:pPr>
            <w:r>
              <w:rPr>
                <w:spacing w:val="-2"/>
              </w:rPr>
              <w:t>Montant initial</w:t>
            </w:r>
          </w:p>
        </w:tc>
        <w:tc>
          <w:tcPr>
            <w:tcW w:w="746" w:type="dxa"/>
            <w:tcBorders>
              <w:bottom w:val="single" w:sz="8" w:space="0" w:color="000000"/>
            </w:tcBorders>
          </w:tcPr>
          <w:p w14:paraId="29742AF5" w14:textId="77777777" w:rsidR="00B56D5F" w:rsidRDefault="00000000">
            <w:pPr>
              <w:pStyle w:val="TableParagraph"/>
              <w:spacing w:before="134"/>
              <w:ind w:left="21"/>
            </w:pPr>
            <w:r>
              <w:rPr>
                <w:spacing w:val="-4"/>
              </w:rPr>
              <w:t>Taux</w:t>
            </w:r>
          </w:p>
          <w:p w14:paraId="68A0BEC3" w14:textId="77777777" w:rsidR="00B56D5F" w:rsidRDefault="00000000">
            <w:pPr>
              <w:pStyle w:val="TableParagraph"/>
              <w:ind w:left="21" w:right="3"/>
            </w:pPr>
            <w:r>
              <w:rPr>
                <w:spacing w:val="-10"/>
              </w:rPr>
              <w:t>%</w:t>
            </w:r>
          </w:p>
        </w:tc>
        <w:tc>
          <w:tcPr>
            <w:tcW w:w="1240" w:type="dxa"/>
            <w:tcBorders>
              <w:bottom w:val="single" w:sz="8" w:space="0" w:color="000000"/>
            </w:tcBorders>
          </w:tcPr>
          <w:p w14:paraId="79C31CCC" w14:textId="77777777" w:rsidR="00B56D5F" w:rsidRDefault="00000000">
            <w:pPr>
              <w:pStyle w:val="TableParagraph"/>
              <w:spacing w:line="268" w:lineRule="exact"/>
              <w:ind w:left="20" w:right="1"/>
            </w:pPr>
            <w:r>
              <w:rPr>
                <w:spacing w:val="-4"/>
              </w:rPr>
              <w:t>CRD*</w:t>
            </w:r>
          </w:p>
          <w:p w14:paraId="4D34B5C5" w14:textId="77777777" w:rsidR="00B56D5F" w:rsidRDefault="00000000">
            <w:pPr>
              <w:pStyle w:val="TableParagraph"/>
              <w:spacing w:line="270" w:lineRule="atLeast"/>
              <w:ind w:left="20"/>
            </w:pPr>
            <w:r>
              <w:t>Connu</w:t>
            </w:r>
            <w:r>
              <w:rPr>
                <w:spacing w:val="-13"/>
              </w:rPr>
              <w:t xml:space="preserve"> </w:t>
            </w:r>
            <w:r>
              <w:t xml:space="preserve">au </w:t>
            </w:r>
            <w:r>
              <w:rPr>
                <w:spacing w:val="-2"/>
              </w:rPr>
              <w:t>01/01/25</w:t>
            </w:r>
          </w:p>
        </w:tc>
        <w:tc>
          <w:tcPr>
            <w:tcW w:w="1277" w:type="dxa"/>
            <w:tcBorders>
              <w:bottom w:val="single" w:sz="8" w:space="0" w:color="000000"/>
            </w:tcBorders>
          </w:tcPr>
          <w:p w14:paraId="7A2E238D" w14:textId="77777777" w:rsidR="00B56D5F" w:rsidRDefault="00000000">
            <w:pPr>
              <w:pStyle w:val="TableParagraph"/>
              <w:spacing w:before="134"/>
              <w:ind w:left="364" w:hanging="119"/>
              <w:jc w:val="left"/>
            </w:pPr>
            <w:r>
              <w:rPr>
                <w:spacing w:val="-2"/>
              </w:rPr>
              <w:t xml:space="preserve">Annuités </w:t>
            </w:r>
            <w:r>
              <w:rPr>
                <w:spacing w:val="-4"/>
              </w:rPr>
              <w:t>2025</w:t>
            </w:r>
          </w:p>
        </w:tc>
        <w:tc>
          <w:tcPr>
            <w:tcW w:w="1151" w:type="dxa"/>
            <w:tcBorders>
              <w:bottom w:val="single" w:sz="8" w:space="0" w:color="000000"/>
            </w:tcBorders>
          </w:tcPr>
          <w:p w14:paraId="5716C205" w14:textId="77777777" w:rsidR="00B56D5F" w:rsidRDefault="00000000">
            <w:pPr>
              <w:pStyle w:val="TableParagraph"/>
              <w:spacing w:before="134"/>
              <w:ind w:left="151" w:firstLine="43"/>
              <w:jc w:val="left"/>
            </w:pPr>
            <w:r>
              <w:t xml:space="preserve">CRD* au </w:t>
            </w:r>
            <w:r>
              <w:rPr>
                <w:spacing w:val="-2"/>
              </w:rPr>
              <w:t>31/12/25</w:t>
            </w:r>
          </w:p>
        </w:tc>
        <w:tc>
          <w:tcPr>
            <w:tcW w:w="1257" w:type="dxa"/>
            <w:tcBorders>
              <w:bottom w:val="single" w:sz="8" w:space="0" w:color="000000"/>
            </w:tcBorders>
          </w:tcPr>
          <w:p w14:paraId="1F1E25F1" w14:textId="77777777" w:rsidR="00B56D5F" w:rsidRDefault="00000000">
            <w:pPr>
              <w:pStyle w:val="TableParagraph"/>
              <w:ind w:left="248" w:right="244" w:hanging="2"/>
            </w:pPr>
            <w:r>
              <w:rPr>
                <w:spacing w:val="-2"/>
              </w:rPr>
              <w:t>Durée restante</w:t>
            </w:r>
          </w:p>
          <w:p w14:paraId="62A24625" w14:textId="77777777" w:rsidR="00B56D5F" w:rsidRDefault="00000000">
            <w:pPr>
              <w:pStyle w:val="TableParagraph"/>
              <w:spacing w:line="248" w:lineRule="exact"/>
              <w:ind w:left="36" w:right="34"/>
            </w:pPr>
            <w:r>
              <w:rPr>
                <w:spacing w:val="-2"/>
              </w:rPr>
              <w:t>estimée**</w:t>
            </w:r>
          </w:p>
        </w:tc>
      </w:tr>
      <w:tr w:rsidR="00B56D5F" w14:paraId="7C1838E3" w14:textId="77777777">
        <w:trPr>
          <w:trHeight w:val="253"/>
        </w:trPr>
        <w:tc>
          <w:tcPr>
            <w:tcW w:w="10035" w:type="dxa"/>
            <w:gridSpan w:val="8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9534F5C" w14:textId="77777777" w:rsidR="00B56D5F" w:rsidRDefault="00000000">
            <w:pPr>
              <w:pStyle w:val="TableParagraph"/>
              <w:spacing w:line="233" w:lineRule="exact"/>
              <w:ind w:left="15" w:right="1"/>
              <w:rPr>
                <w:b/>
              </w:rPr>
            </w:pPr>
            <w:r>
              <w:rPr>
                <w:b/>
              </w:rPr>
              <w:t>BUDGET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PRINCIPAL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(BP)</w:t>
            </w:r>
          </w:p>
        </w:tc>
      </w:tr>
      <w:tr w:rsidR="00B56D5F" w14:paraId="3F885265" w14:textId="77777777">
        <w:trPr>
          <w:trHeight w:val="266"/>
        </w:trPr>
        <w:tc>
          <w:tcPr>
            <w:tcW w:w="1671" w:type="dxa"/>
            <w:tcBorders>
              <w:top w:val="single" w:sz="6" w:space="0" w:color="000000"/>
            </w:tcBorders>
          </w:tcPr>
          <w:p w14:paraId="484B4CB5" w14:textId="77777777" w:rsidR="00B56D5F" w:rsidRDefault="00000000">
            <w:pPr>
              <w:pStyle w:val="TableParagraph"/>
              <w:spacing w:line="247" w:lineRule="exact"/>
              <w:ind w:left="17" w:right="2"/>
            </w:pPr>
            <w:r>
              <w:rPr>
                <w:spacing w:val="-2"/>
              </w:rPr>
              <w:t>CAFIL</w:t>
            </w:r>
          </w:p>
        </w:tc>
        <w:tc>
          <w:tcPr>
            <w:tcW w:w="1419" w:type="dxa"/>
            <w:tcBorders>
              <w:top w:val="single" w:sz="6" w:space="0" w:color="000000"/>
            </w:tcBorders>
          </w:tcPr>
          <w:p w14:paraId="0BCA997E" w14:textId="77777777" w:rsidR="00B56D5F" w:rsidRDefault="00000000">
            <w:pPr>
              <w:pStyle w:val="TableParagraph"/>
              <w:spacing w:line="247" w:lineRule="exact"/>
              <w:ind w:right="4"/>
            </w:pPr>
            <w:r>
              <w:rPr>
                <w:spacing w:val="-2"/>
              </w:rPr>
              <w:t>6/05/2021</w:t>
            </w:r>
          </w:p>
        </w:tc>
        <w:tc>
          <w:tcPr>
            <w:tcW w:w="1274" w:type="dxa"/>
            <w:tcBorders>
              <w:top w:val="single" w:sz="6" w:space="0" w:color="000000"/>
            </w:tcBorders>
          </w:tcPr>
          <w:p w14:paraId="766F332A" w14:textId="77777777" w:rsidR="00B56D5F" w:rsidRDefault="00000000">
            <w:pPr>
              <w:pStyle w:val="TableParagraph"/>
              <w:spacing w:line="247" w:lineRule="exact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972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  <w:tc>
          <w:tcPr>
            <w:tcW w:w="746" w:type="dxa"/>
            <w:tcBorders>
              <w:top w:val="single" w:sz="6" w:space="0" w:color="000000"/>
            </w:tcBorders>
          </w:tcPr>
          <w:p w14:paraId="230ABB89" w14:textId="77777777" w:rsidR="00B56D5F" w:rsidRDefault="00000000">
            <w:pPr>
              <w:pStyle w:val="TableParagraph"/>
              <w:spacing w:line="247" w:lineRule="exact"/>
              <w:ind w:left="21" w:right="3"/>
            </w:pPr>
            <w:r>
              <w:rPr>
                <w:spacing w:val="-2"/>
              </w:rPr>
              <w:t>0.857</w:t>
            </w:r>
          </w:p>
        </w:tc>
        <w:tc>
          <w:tcPr>
            <w:tcW w:w="1240" w:type="dxa"/>
            <w:tcBorders>
              <w:top w:val="single" w:sz="6" w:space="0" w:color="000000"/>
            </w:tcBorders>
          </w:tcPr>
          <w:p w14:paraId="6DC9322F" w14:textId="77777777" w:rsidR="00B56D5F" w:rsidRDefault="00000000">
            <w:pPr>
              <w:pStyle w:val="TableParagraph"/>
              <w:spacing w:line="247" w:lineRule="exact"/>
              <w:ind w:left="20" w:right="2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972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14:paraId="5A9736D9" w14:textId="77777777" w:rsidR="00B56D5F" w:rsidRDefault="00000000">
            <w:pPr>
              <w:pStyle w:val="TableParagraph"/>
              <w:spacing w:line="247" w:lineRule="exact"/>
              <w:ind w:left="121" w:right="100"/>
            </w:pPr>
            <w:r>
              <w:rPr>
                <w:spacing w:val="-10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</w:tcBorders>
          </w:tcPr>
          <w:p w14:paraId="762013BF" w14:textId="77777777" w:rsidR="00B56D5F" w:rsidRDefault="00000000">
            <w:pPr>
              <w:pStyle w:val="TableParagraph"/>
              <w:spacing w:line="247" w:lineRule="exact"/>
              <w:ind w:left="69" w:right="31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972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  <w:tc>
          <w:tcPr>
            <w:tcW w:w="1257" w:type="dxa"/>
            <w:tcBorders>
              <w:top w:val="single" w:sz="6" w:space="0" w:color="000000"/>
            </w:tcBorders>
          </w:tcPr>
          <w:p w14:paraId="47A27C53" w14:textId="77777777" w:rsidR="00B56D5F" w:rsidRDefault="00000000">
            <w:pPr>
              <w:pStyle w:val="TableParagraph"/>
              <w:spacing w:line="247" w:lineRule="exact"/>
              <w:ind w:left="36" w:right="4"/>
            </w:pPr>
            <w:r>
              <w:t>25 A</w:t>
            </w:r>
            <w:r>
              <w:rPr>
                <w:spacing w:val="47"/>
              </w:rPr>
              <w:t xml:space="preserve"> </w:t>
            </w:r>
            <w:r>
              <w:t>6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</w:tr>
      <w:tr w:rsidR="00B56D5F" w14:paraId="27078B09" w14:textId="77777777">
        <w:trPr>
          <w:trHeight w:val="268"/>
        </w:trPr>
        <w:tc>
          <w:tcPr>
            <w:tcW w:w="1671" w:type="dxa"/>
          </w:tcPr>
          <w:p w14:paraId="6BCDC927" w14:textId="77777777" w:rsidR="00B56D5F" w:rsidRDefault="00000000">
            <w:pPr>
              <w:pStyle w:val="TableParagraph"/>
              <w:spacing w:line="248" w:lineRule="exact"/>
              <w:ind w:left="17" w:right="2"/>
            </w:pPr>
            <w:r>
              <w:rPr>
                <w:spacing w:val="-2"/>
              </w:rPr>
              <w:t>CAFIL</w:t>
            </w:r>
          </w:p>
        </w:tc>
        <w:tc>
          <w:tcPr>
            <w:tcW w:w="1419" w:type="dxa"/>
          </w:tcPr>
          <w:p w14:paraId="50AABC8D" w14:textId="77777777" w:rsidR="00B56D5F" w:rsidRDefault="00000000">
            <w:pPr>
              <w:pStyle w:val="TableParagraph"/>
              <w:spacing w:line="248" w:lineRule="exact"/>
              <w:ind w:right="4"/>
            </w:pPr>
            <w:r>
              <w:rPr>
                <w:spacing w:val="-2"/>
              </w:rPr>
              <w:t>6/05/2021</w:t>
            </w:r>
          </w:p>
        </w:tc>
        <w:tc>
          <w:tcPr>
            <w:tcW w:w="1274" w:type="dxa"/>
          </w:tcPr>
          <w:p w14:paraId="41104FE7" w14:textId="77777777" w:rsidR="00B56D5F" w:rsidRDefault="00000000">
            <w:pPr>
              <w:pStyle w:val="TableParagraph"/>
              <w:spacing w:line="248" w:lineRule="exact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548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  <w:tc>
          <w:tcPr>
            <w:tcW w:w="746" w:type="dxa"/>
          </w:tcPr>
          <w:p w14:paraId="29D6333A" w14:textId="77777777" w:rsidR="00B56D5F" w:rsidRDefault="00000000">
            <w:pPr>
              <w:pStyle w:val="TableParagraph"/>
              <w:spacing w:line="248" w:lineRule="exact"/>
              <w:ind w:left="21" w:right="3"/>
            </w:pPr>
            <w:r>
              <w:rPr>
                <w:spacing w:val="-2"/>
              </w:rPr>
              <w:t>0.857</w:t>
            </w:r>
          </w:p>
        </w:tc>
        <w:tc>
          <w:tcPr>
            <w:tcW w:w="1240" w:type="dxa"/>
          </w:tcPr>
          <w:p w14:paraId="1977F78A" w14:textId="77777777" w:rsidR="00B56D5F" w:rsidRDefault="00000000">
            <w:pPr>
              <w:pStyle w:val="TableParagraph"/>
              <w:spacing w:line="248" w:lineRule="exact"/>
              <w:ind w:left="20" w:right="2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548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886</w:t>
            </w:r>
          </w:p>
        </w:tc>
        <w:tc>
          <w:tcPr>
            <w:tcW w:w="1277" w:type="dxa"/>
          </w:tcPr>
          <w:p w14:paraId="2A6016D7" w14:textId="77777777" w:rsidR="00B56D5F" w:rsidRDefault="00000000">
            <w:pPr>
              <w:pStyle w:val="TableParagraph"/>
              <w:spacing w:line="248" w:lineRule="exact"/>
              <w:ind w:left="121" w:right="100"/>
            </w:pPr>
            <w:r>
              <w:rPr>
                <w:spacing w:val="-10"/>
              </w:rPr>
              <w:t>0</w:t>
            </w:r>
          </w:p>
        </w:tc>
        <w:tc>
          <w:tcPr>
            <w:tcW w:w="1151" w:type="dxa"/>
          </w:tcPr>
          <w:p w14:paraId="4359084D" w14:textId="77777777" w:rsidR="00B56D5F" w:rsidRDefault="00000000">
            <w:pPr>
              <w:pStyle w:val="TableParagraph"/>
              <w:spacing w:line="248" w:lineRule="exact"/>
              <w:ind w:left="69" w:right="31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548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886</w:t>
            </w:r>
          </w:p>
        </w:tc>
        <w:tc>
          <w:tcPr>
            <w:tcW w:w="1257" w:type="dxa"/>
          </w:tcPr>
          <w:p w14:paraId="49A055C7" w14:textId="77777777" w:rsidR="00B56D5F" w:rsidRDefault="00000000">
            <w:pPr>
              <w:pStyle w:val="TableParagraph"/>
              <w:spacing w:line="248" w:lineRule="exact"/>
              <w:ind w:left="36" w:right="4"/>
            </w:pPr>
            <w:r>
              <w:t>25 A</w:t>
            </w:r>
            <w:r>
              <w:rPr>
                <w:spacing w:val="47"/>
              </w:rPr>
              <w:t xml:space="preserve"> </w:t>
            </w:r>
            <w:r>
              <w:t>6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</w:tr>
      <w:tr w:rsidR="00B56D5F" w14:paraId="5A45B79C" w14:textId="77777777">
        <w:trPr>
          <w:trHeight w:val="537"/>
        </w:trPr>
        <w:tc>
          <w:tcPr>
            <w:tcW w:w="1671" w:type="dxa"/>
          </w:tcPr>
          <w:p w14:paraId="676DA6A4" w14:textId="77777777" w:rsidR="00B56D5F" w:rsidRDefault="00000000">
            <w:pPr>
              <w:pStyle w:val="TableParagraph"/>
              <w:spacing w:line="268" w:lineRule="exact"/>
              <w:ind w:left="17" w:right="2"/>
            </w:pPr>
            <w:r>
              <w:rPr>
                <w:spacing w:val="-2"/>
              </w:rPr>
              <w:t>Caisse</w:t>
            </w:r>
          </w:p>
          <w:p w14:paraId="749EE1A1" w14:textId="77777777" w:rsidR="00B56D5F" w:rsidRDefault="00000000">
            <w:pPr>
              <w:pStyle w:val="TableParagraph"/>
              <w:spacing w:line="249" w:lineRule="exact"/>
              <w:ind w:left="17" w:right="5"/>
            </w:pPr>
            <w:r>
              <w:rPr>
                <w:spacing w:val="-2"/>
              </w:rPr>
              <w:t>d’Epargne</w:t>
            </w:r>
          </w:p>
        </w:tc>
        <w:tc>
          <w:tcPr>
            <w:tcW w:w="1419" w:type="dxa"/>
          </w:tcPr>
          <w:p w14:paraId="0E42C797" w14:textId="77777777" w:rsidR="00B56D5F" w:rsidRDefault="00000000">
            <w:pPr>
              <w:pStyle w:val="TableParagraph"/>
              <w:spacing w:before="133"/>
              <w:ind w:right="4"/>
            </w:pPr>
            <w:r>
              <w:rPr>
                <w:spacing w:val="-2"/>
              </w:rPr>
              <w:t>3/06/2021</w:t>
            </w:r>
          </w:p>
        </w:tc>
        <w:tc>
          <w:tcPr>
            <w:tcW w:w="1274" w:type="dxa"/>
          </w:tcPr>
          <w:p w14:paraId="32EFA720" w14:textId="77777777" w:rsidR="00B56D5F" w:rsidRDefault="00000000">
            <w:pPr>
              <w:pStyle w:val="TableParagraph"/>
              <w:spacing w:before="133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000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  <w:tc>
          <w:tcPr>
            <w:tcW w:w="746" w:type="dxa"/>
          </w:tcPr>
          <w:p w14:paraId="2EEB441A" w14:textId="77777777" w:rsidR="00B56D5F" w:rsidRDefault="00000000">
            <w:pPr>
              <w:pStyle w:val="TableParagraph"/>
              <w:spacing w:before="133"/>
              <w:ind w:left="21" w:right="4"/>
            </w:pPr>
            <w:r>
              <w:rPr>
                <w:spacing w:val="-4"/>
              </w:rPr>
              <w:t>1.28</w:t>
            </w:r>
          </w:p>
        </w:tc>
        <w:tc>
          <w:tcPr>
            <w:tcW w:w="1240" w:type="dxa"/>
          </w:tcPr>
          <w:p w14:paraId="12A06C3F" w14:textId="77777777" w:rsidR="00B56D5F" w:rsidRDefault="00000000">
            <w:pPr>
              <w:pStyle w:val="TableParagraph"/>
              <w:spacing w:before="133"/>
              <w:ind w:left="20" w:right="2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800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  <w:tc>
          <w:tcPr>
            <w:tcW w:w="1277" w:type="dxa"/>
          </w:tcPr>
          <w:p w14:paraId="2F655559" w14:textId="77777777" w:rsidR="00B56D5F" w:rsidRDefault="00000000">
            <w:pPr>
              <w:pStyle w:val="TableParagraph"/>
              <w:spacing w:before="133"/>
              <w:ind w:left="121" w:right="99"/>
            </w:pPr>
            <w:r>
              <w:t>66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666</w:t>
            </w:r>
          </w:p>
        </w:tc>
        <w:tc>
          <w:tcPr>
            <w:tcW w:w="1151" w:type="dxa"/>
          </w:tcPr>
          <w:p w14:paraId="5D881477" w14:textId="77777777" w:rsidR="00B56D5F" w:rsidRDefault="00000000">
            <w:pPr>
              <w:pStyle w:val="TableParagraph"/>
              <w:spacing w:before="133"/>
              <w:ind w:left="69" w:right="31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733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334</w:t>
            </w:r>
          </w:p>
        </w:tc>
        <w:tc>
          <w:tcPr>
            <w:tcW w:w="1257" w:type="dxa"/>
          </w:tcPr>
          <w:p w14:paraId="488610F7" w14:textId="77777777" w:rsidR="00B56D5F" w:rsidRDefault="00000000">
            <w:pPr>
              <w:pStyle w:val="TableParagraph"/>
              <w:spacing w:before="133"/>
              <w:ind w:left="36" w:right="3"/>
            </w:pPr>
            <w:r>
              <w:t>25 A</w:t>
            </w:r>
            <w:r>
              <w:rPr>
                <w:spacing w:val="70"/>
                <w:w w:val="150"/>
              </w:rPr>
              <w:t xml:space="preserve"> </w:t>
            </w:r>
            <w:r>
              <w:t>6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</w:tr>
      <w:tr w:rsidR="00B56D5F" w14:paraId="0B05CCAC" w14:textId="77777777">
        <w:trPr>
          <w:trHeight w:val="268"/>
        </w:trPr>
        <w:tc>
          <w:tcPr>
            <w:tcW w:w="1671" w:type="dxa"/>
          </w:tcPr>
          <w:p w14:paraId="3FA1BA62" w14:textId="77777777" w:rsidR="00B56D5F" w:rsidRDefault="00000000">
            <w:pPr>
              <w:pStyle w:val="TableParagraph"/>
              <w:spacing w:line="248" w:lineRule="exact"/>
              <w:ind w:left="17" w:right="2"/>
            </w:pPr>
            <w:r>
              <w:t>Sous-total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1419" w:type="dxa"/>
          </w:tcPr>
          <w:p w14:paraId="3A780BDB" w14:textId="77777777" w:rsidR="00B56D5F" w:rsidRDefault="00B56D5F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2A6BAAA0" w14:textId="77777777" w:rsidR="00B56D5F" w:rsidRDefault="00B56D5F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</w:tcPr>
          <w:p w14:paraId="7F7D7C56" w14:textId="77777777" w:rsidR="00B56D5F" w:rsidRDefault="00B56D5F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14:paraId="0C17E2A3" w14:textId="77777777" w:rsidR="00B56D5F" w:rsidRDefault="00000000">
            <w:pPr>
              <w:pStyle w:val="TableParagraph"/>
              <w:spacing w:line="248" w:lineRule="exact"/>
              <w:ind w:left="20" w:right="2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320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886</w:t>
            </w:r>
          </w:p>
        </w:tc>
        <w:tc>
          <w:tcPr>
            <w:tcW w:w="1277" w:type="dxa"/>
          </w:tcPr>
          <w:p w14:paraId="0B5E3034" w14:textId="77777777" w:rsidR="00B56D5F" w:rsidRDefault="00B56D5F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51" w:type="dxa"/>
          </w:tcPr>
          <w:p w14:paraId="376BFC14" w14:textId="77777777" w:rsidR="00B56D5F" w:rsidRDefault="00000000">
            <w:pPr>
              <w:pStyle w:val="TableParagraph"/>
              <w:spacing w:line="248" w:lineRule="exact"/>
              <w:ind w:left="69" w:right="31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254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220</w:t>
            </w:r>
          </w:p>
        </w:tc>
        <w:tc>
          <w:tcPr>
            <w:tcW w:w="1257" w:type="dxa"/>
          </w:tcPr>
          <w:p w14:paraId="44B26627" w14:textId="77777777" w:rsidR="00B56D5F" w:rsidRDefault="00B56D5F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B56D5F" w14:paraId="7C7F28C7" w14:textId="77777777">
        <w:trPr>
          <w:trHeight w:val="268"/>
        </w:trPr>
        <w:tc>
          <w:tcPr>
            <w:tcW w:w="1671" w:type="dxa"/>
          </w:tcPr>
          <w:p w14:paraId="7889A88A" w14:textId="77777777" w:rsidR="00B56D5F" w:rsidRDefault="00000000">
            <w:pPr>
              <w:pStyle w:val="TableParagraph"/>
              <w:spacing w:line="248" w:lineRule="exact"/>
              <w:ind w:left="17" w:right="2"/>
            </w:pPr>
            <w:r>
              <w:rPr>
                <w:spacing w:val="-5"/>
              </w:rPr>
              <w:t>CMB</w:t>
            </w:r>
          </w:p>
        </w:tc>
        <w:tc>
          <w:tcPr>
            <w:tcW w:w="1419" w:type="dxa"/>
          </w:tcPr>
          <w:p w14:paraId="5413AFF7" w14:textId="77777777" w:rsidR="00B56D5F" w:rsidRDefault="00000000">
            <w:pPr>
              <w:pStyle w:val="TableParagraph"/>
              <w:spacing w:line="248" w:lineRule="exact"/>
              <w:ind w:right="2"/>
            </w:pPr>
            <w:r>
              <w:rPr>
                <w:spacing w:val="-2"/>
              </w:rPr>
              <w:t>30/05/2008</w:t>
            </w:r>
          </w:p>
        </w:tc>
        <w:tc>
          <w:tcPr>
            <w:tcW w:w="1274" w:type="dxa"/>
          </w:tcPr>
          <w:p w14:paraId="12527E0F" w14:textId="77777777" w:rsidR="00B56D5F" w:rsidRDefault="00000000">
            <w:pPr>
              <w:pStyle w:val="TableParagraph"/>
              <w:spacing w:line="248" w:lineRule="exact"/>
              <w:ind w:right="3"/>
            </w:pPr>
            <w:r>
              <w:t>500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  <w:tc>
          <w:tcPr>
            <w:tcW w:w="746" w:type="dxa"/>
          </w:tcPr>
          <w:p w14:paraId="01BACB70" w14:textId="77777777" w:rsidR="00B56D5F" w:rsidRDefault="00000000">
            <w:pPr>
              <w:pStyle w:val="TableParagraph"/>
              <w:spacing w:line="248" w:lineRule="exact"/>
              <w:ind w:left="21" w:right="4"/>
            </w:pPr>
            <w:r>
              <w:rPr>
                <w:spacing w:val="-4"/>
              </w:rPr>
              <w:t>2.65</w:t>
            </w:r>
          </w:p>
        </w:tc>
        <w:tc>
          <w:tcPr>
            <w:tcW w:w="1240" w:type="dxa"/>
          </w:tcPr>
          <w:p w14:paraId="761B2DD3" w14:textId="77777777" w:rsidR="00B56D5F" w:rsidRDefault="00000000">
            <w:pPr>
              <w:pStyle w:val="TableParagraph"/>
              <w:spacing w:line="248" w:lineRule="exact"/>
              <w:ind w:left="20" w:right="4"/>
            </w:pPr>
            <w:r>
              <w:t>103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914</w:t>
            </w:r>
          </w:p>
        </w:tc>
        <w:tc>
          <w:tcPr>
            <w:tcW w:w="1277" w:type="dxa"/>
          </w:tcPr>
          <w:p w14:paraId="0BB9E2F5" w14:textId="77777777" w:rsidR="00B56D5F" w:rsidRDefault="00000000">
            <w:pPr>
              <w:pStyle w:val="TableParagraph"/>
              <w:spacing w:line="248" w:lineRule="exact"/>
              <w:ind w:left="121" w:right="99"/>
            </w:pPr>
            <w:r>
              <w:t>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141</w:t>
            </w:r>
          </w:p>
        </w:tc>
        <w:tc>
          <w:tcPr>
            <w:tcW w:w="1151" w:type="dxa"/>
          </w:tcPr>
          <w:p w14:paraId="75447963" w14:textId="77777777" w:rsidR="00B56D5F" w:rsidRDefault="00000000">
            <w:pPr>
              <w:pStyle w:val="TableParagraph"/>
              <w:spacing w:line="248" w:lineRule="exact"/>
              <w:ind w:left="69" w:right="31"/>
            </w:pPr>
            <w:r>
              <w:t>79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773</w:t>
            </w:r>
          </w:p>
        </w:tc>
        <w:tc>
          <w:tcPr>
            <w:tcW w:w="1257" w:type="dxa"/>
          </w:tcPr>
          <w:p w14:paraId="5EF1C77E" w14:textId="77777777" w:rsidR="00B56D5F" w:rsidRDefault="00000000">
            <w:pPr>
              <w:pStyle w:val="TableParagraph"/>
              <w:spacing w:line="248" w:lineRule="exact"/>
              <w:ind w:left="36"/>
            </w:pPr>
            <w:r>
              <w:t>3 A</w:t>
            </w:r>
            <w:r>
              <w:rPr>
                <w:spacing w:val="47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</w:tr>
      <w:tr w:rsidR="00B56D5F" w14:paraId="0D345A0C" w14:textId="77777777">
        <w:trPr>
          <w:trHeight w:val="268"/>
        </w:trPr>
        <w:tc>
          <w:tcPr>
            <w:tcW w:w="1671" w:type="dxa"/>
          </w:tcPr>
          <w:p w14:paraId="354C4BBC" w14:textId="77777777" w:rsidR="00B56D5F" w:rsidRDefault="00000000">
            <w:pPr>
              <w:pStyle w:val="TableParagraph"/>
              <w:spacing w:line="248" w:lineRule="exact"/>
              <w:ind w:left="17" w:right="1"/>
            </w:pPr>
            <w:r>
              <w:rPr>
                <w:spacing w:val="-5"/>
              </w:rPr>
              <w:t>MSA</w:t>
            </w:r>
          </w:p>
        </w:tc>
        <w:tc>
          <w:tcPr>
            <w:tcW w:w="1419" w:type="dxa"/>
          </w:tcPr>
          <w:p w14:paraId="4B02456F" w14:textId="77777777" w:rsidR="00B56D5F" w:rsidRDefault="00000000">
            <w:pPr>
              <w:pStyle w:val="TableParagraph"/>
              <w:spacing w:line="248" w:lineRule="exact"/>
              <w:ind w:right="2"/>
            </w:pPr>
            <w:r>
              <w:rPr>
                <w:spacing w:val="-2"/>
              </w:rPr>
              <w:t>22/04/2008</w:t>
            </w:r>
          </w:p>
        </w:tc>
        <w:tc>
          <w:tcPr>
            <w:tcW w:w="1274" w:type="dxa"/>
          </w:tcPr>
          <w:p w14:paraId="312EA0DF" w14:textId="77777777" w:rsidR="00B56D5F" w:rsidRDefault="00000000">
            <w:pPr>
              <w:pStyle w:val="TableParagraph"/>
              <w:spacing w:line="248" w:lineRule="exact"/>
              <w:ind w:right="1"/>
            </w:pPr>
            <w:r>
              <w:t>75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  <w:tc>
          <w:tcPr>
            <w:tcW w:w="746" w:type="dxa"/>
          </w:tcPr>
          <w:p w14:paraId="64DE53EA" w14:textId="77777777" w:rsidR="00B56D5F" w:rsidRDefault="00000000">
            <w:pPr>
              <w:pStyle w:val="TableParagraph"/>
              <w:spacing w:line="248" w:lineRule="exact"/>
              <w:ind w:left="21" w:right="4"/>
            </w:pPr>
            <w:r>
              <w:rPr>
                <w:spacing w:val="-4"/>
              </w:rPr>
              <w:t>2.75</w:t>
            </w:r>
          </w:p>
        </w:tc>
        <w:tc>
          <w:tcPr>
            <w:tcW w:w="1240" w:type="dxa"/>
          </w:tcPr>
          <w:p w14:paraId="40462E18" w14:textId="77777777" w:rsidR="00B56D5F" w:rsidRDefault="00000000">
            <w:pPr>
              <w:pStyle w:val="TableParagraph"/>
              <w:spacing w:line="248" w:lineRule="exact"/>
              <w:ind w:left="20" w:right="2"/>
            </w:pPr>
            <w:r>
              <w:t>18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418</w:t>
            </w:r>
          </w:p>
        </w:tc>
        <w:tc>
          <w:tcPr>
            <w:tcW w:w="1277" w:type="dxa"/>
          </w:tcPr>
          <w:p w14:paraId="5F6332BF" w14:textId="77777777" w:rsidR="00B56D5F" w:rsidRDefault="00000000">
            <w:pPr>
              <w:pStyle w:val="TableParagraph"/>
              <w:spacing w:line="248" w:lineRule="exact"/>
              <w:ind w:left="121"/>
            </w:pPr>
            <w:r>
              <w:t>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536</w:t>
            </w:r>
          </w:p>
        </w:tc>
        <w:tc>
          <w:tcPr>
            <w:tcW w:w="1151" w:type="dxa"/>
          </w:tcPr>
          <w:p w14:paraId="7B9EB608" w14:textId="77777777" w:rsidR="00B56D5F" w:rsidRDefault="00000000">
            <w:pPr>
              <w:pStyle w:val="TableParagraph"/>
              <w:spacing w:line="248" w:lineRule="exact"/>
              <w:ind w:left="69" w:right="31"/>
            </w:pPr>
            <w:r>
              <w:t>13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882</w:t>
            </w:r>
          </w:p>
        </w:tc>
        <w:tc>
          <w:tcPr>
            <w:tcW w:w="1257" w:type="dxa"/>
          </w:tcPr>
          <w:p w14:paraId="12BA3949" w14:textId="77777777" w:rsidR="00B56D5F" w:rsidRDefault="00000000">
            <w:pPr>
              <w:pStyle w:val="TableParagraph"/>
              <w:spacing w:line="248" w:lineRule="exact"/>
              <w:ind w:left="36"/>
            </w:pPr>
            <w:r>
              <w:t>3 A</w:t>
            </w:r>
            <w:r>
              <w:rPr>
                <w:spacing w:val="47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</w:tr>
      <w:tr w:rsidR="00B56D5F" w14:paraId="0B60375E" w14:textId="77777777">
        <w:trPr>
          <w:trHeight w:val="268"/>
        </w:trPr>
        <w:tc>
          <w:tcPr>
            <w:tcW w:w="1671" w:type="dxa"/>
          </w:tcPr>
          <w:p w14:paraId="2C6F3E80" w14:textId="77777777" w:rsidR="00B56D5F" w:rsidRDefault="00000000">
            <w:pPr>
              <w:pStyle w:val="TableParagraph"/>
              <w:spacing w:line="249" w:lineRule="exact"/>
              <w:ind w:left="17"/>
            </w:pPr>
            <w:r>
              <w:t>Crédit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Agricole</w:t>
            </w:r>
          </w:p>
        </w:tc>
        <w:tc>
          <w:tcPr>
            <w:tcW w:w="1419" w:type="dxa"/>
          </w:tcPr>
          <w:p w14:paraId="42BD7A8F" w14:textId="77777777" w:rsidR="00B56D5F" w:rsidRDefault="00000000">
            <w:pPr>
              <w:pStyle w:val="TableParagraph"/>
              <w:spacing w:line="249" w:lineRule="exact"/>
              <w:ind w:right="2"/>
            </w:pPr>
            <w:r>
              <w:rPr>
                <w:spacing w:val="-2"/>
              </w:rPr>
              <w:t>10/03/2009</w:t>
            </w:r>
          </w:p>
        </w:tc>
        <w:tc>
          <w:tcPr>
            <w:tcW w:w="1274" w:type="dxa"/>
          </w:tcPr>
          <w:p w14:paraId="7A13936B" w14:textId="77777777" w:rsidR="00B56D5F" w:rsidRDefault="00000000">
            <w:pPr>
              <w:pStyle w:val="TableParagraph"/>
              <w:spacing w:line="249" w:lineRule="exact"/>
              <w:ind w:right="3"/>
            </w:pPr>
            <w:r>
              <w:t>600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  <w:tc>
          <w:tcPr>
            <w:tcW w:w="746" w:type="dxa"/>
          </w:tcPr>
          <w:p w14:paraId="5C0B570C" w14:textId="77777777" w:rsidR="00B56D5F" w:rsidRDefault="00000000">
            <w:pPr>
              <w:pStyle w:val="TableParagraph"/>
              <w:spacing w:line="249" w:lineRule="exact"/>
              <w:ind w:left="21" w:right="4"/>
            </w:pPr>
            <w:r>
              <w:rPr>
                <w:spacing w:val="-4"/>
              </w:rPr>
              <w:t>Var.</w:t>
            </w:r>
          </w:p>
        </w:tc>
        <w:tc>
          <w:tcPr>
            <w:tcW w:w="1240" w:type="dxa"/>
          </w:tcPr>
          <w:p w14:paraId="3A1745D8" w14:textId="77777777" w:rsidR="00B56D5F" w:rsidRDefault="00000000">
            <w:pPr>
              <w:pStyle w:val="TableParagraph"/>
              <w:spacing w:line="249" w:lineRule="exact"/>
              <w:ind w:left="20" w:right="4"/>
            </w:pPr>
            <w:r>
              <w:t>238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720</w:t>
            </w:r>
          </w:p>
        </w:tc>
        <w:tc>
          <w:tcPr>
            <w:tcW w:w="1277" w:type="dxa"/>
          </w:tcPr>
          <w:p w14:paraId="29DF4B2F" w14:textId="77777777" w:rsidR="00B56D5F" w:rsidRDefault="00000000">
            <w:pPr>
              <w:pStyle w:val="TableParagraph"/>
              <w:spacing w:line="249" w:lineRule="exact"/>
              <w:ind w:left="121" w:right="99"/>
            </w:pPr>
            <w:r>
              <w:t>35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480</w:t>
            </w:r>
          </w:p>
        </w:tc>
        <w:tc>
          <w:tcPr>
            <w:tcW w:w="1151" w:type="dxa"/>
          </w:tcPr>
          <w:p w14:paraId="76540A23" w14:textId="77777777" w:rsidR="00B56D5F" w:rsidRDefault="00000000">
            <w:pPr>
              <w:pStyle w:val="TableParagraph"/>
              <w:spacing w:line="249" w:lineRule="exact"/>
              <w:ind w:left="66" w:right="31"/>
            </w:pPr>
            <w:r>
              <w:t>203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240</w:t>
            </w:r>
          </w:p>
        </w:tc>
        <w:tc>
          <w:tcPr>
            <w:tcW w:w="1257" w:type="dxa"/>
          </w:tcPr>
          <w:p w14:paraId="1115C62C" w14:textId="77777777" w:rsidR="00B56D5F" w:rsidRDefault="00000000">
            <w:pPr>
              <w:pStyle w:val="TableParagraph"/>
              <w:spacing w:line="249" w:lineRule="exact"/>
              <w:ind w:left="36"/>
            </w:pPr>
            <w:r>
              <w:t>4 A</w:t>
            </w:r>
            <w:r>
              <w:rPr>
                <w:spacing w:val="47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</w:tr>
      <w:tr w:rsidR="00B56D5F" w14:paraId="48C015FB" w14:textId="77777777">
        <w:trPr>
          <w:trHeight w:val="268"/>
        </w:trPr>
        <w:tc>
          <w:tcPr>
            <w:tcW w:w="1671" w:type="dxa"/>
          </w:tcPr>
          <w:p w14:paraId="0538B92A" w14:textId="77777777" w:rsidR="00B56D5F" w:rsidRDefault="00000000">
            <w:pPr>
              <w:pStyle w:val="TableParagraph"/>
              <w:spacing w:line="248" w:lineRule="exact"/>
              <w:ind w:left="17" w:right="2"/>
            </w:pPr>
            <w:r>
              <w:rPr>
                <w:spacing w:val="-2"/>
              </w:rPr>
              <w:t>CAFIL</w:t>
            </w:r>
          </w:p>
        </w:tc>
        <w:tc>
          <w:tcPr>
            <w:tcW w:w="1419" w:type="dxa"/>
          </w:tcPr>
          <w:p w14:paraId="6C243395" w14:textId="77777777" w:rsidR="00B56D5F" w:rsidRDefault="00000000">
            <w:pPr>
              <w:pStyle w:val="TableParagraph"/>
              <w:spacing w:line="248" w:lineRule="exact"/>
              <w:ind w:right="2"/>
            </w:pPr>
            <w:r>
              <w:rPr>
                <w:spacing w:val="-2"/>
              </w:rPr>
              <w:t>05/03/2006</w:t>
            </w:r>
          </w:p>
        </w:tc>
        <w:tc>
          <w:tcPr>
            <w:tcW w:w="1274" w:type="dxa"/>
          </w:tcPr>
          <w:p w14:paraId="43DBC53A" w14:textId="77777777" w:rsidR="00B56D5F" w:rsidRDefault="00000000">
            <w:pPr>
              <w:pStyle w:val="TableParagraph"/>
              <w:spacing w:line="248" w:lineRule="exact"/>
              <w:ind w:right="3"/>
            </w:pPr>
            <w:r>
              <w:t>590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  <w:tc>
          <w:tcPr>
            <w:tcW w:w="746" w:type="dxa"/>
          </w:tcPr>
          <w:p w14:paraId="612A23B3" w14:textId="77777777" w:rsidR="00B56D5F" w:rsidRDefault="00000000">
            <w:pPr>
              <w:pStyle w:val="TableParagraph"/>
              <w:spacing w:line="248" w:lineRule="exact"/>
              <w:ind w:left="21" w:right="4"/>
            </w:pPr>
            <w:r>
              <w:rPr>
                <w:spacing w:val="-4"/>
              </w:rPr>
              <w:t>2.75</w:t>
            </w:r>
          </w:p>
        </w:tc>
        <w:tc>
          <w:tcPr>
            <w:tcW w:w="1240" w:type="dxa"/>
          </w:tcPr>
          <w:p w14:paraId="28A87DDE" w14:textId="77777777" w:rsidR="00B56D5F" w:rsidRDefault="00000000">
            <w:pPr>
              <w:pStyle w:val="TableParagraph"/>
              <w:spacing w:line="248" w:lineRule="exact"/>
              <w:ind w:left="20" w:right="2"/>
            </w:pPr>
            <w:r>
              <w:t>74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116</w:t>
            </w:r>
          </w:p>
        </w:tc>
        <w:tc>
          <w:tcPr>
            <w:tcW w:w="1277" w:type="dxa"/>
          </w:tcPr>
          <w:p w14:paraId="62F18071" w14:textId="77777777" w:rsidR="00B56D5F" w:rsidRDefault="00000000">
            <w:pPr>
              <w:pStyle w:val="TableParagraph"/>
              <w:spacing w:line="248" w:lineRule="exact"/>
              <w:ind w:left="121" w:right="99"/>
            </w:pPr>
            <w:r>
              <w:t>36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564</w:t>
            </w:r>
          </w:p>
        </w:tc>
        <w:tc>
          <w:tcPr>
            <w:tcW w:w="1151" w:type="dxa"/>
          </w:tcPr>
          <w:p w14:paraId="65D9643D" w14:textId="77777777" w:rsidR="00B56D5F" w:rsidRDefault="00000000">
            <w:pPr>
              <w:pStyle w:val="TableParagraph"/>
              <w:spacing w:line="248" w:lineRule="exact"/>
              <w:ind w:left="69" w:right="31"/>
            </w:pPr>
            <w:r>
              <w:t>37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552</w:t>
            </w:r>
          </w:p>
        </w:tc>
        <w:tc>
          <w:tcPr>
            <w:tcW w:w="1257" w:type="dxa"/>
          </w:tcPr>
          <w:p w14:paraId="5FE7554B" w14:textId="77777777" w:rsidR="00B56D5F" w:rsidRDefault="00000000">
            <w:pPr>
              <w:pStyle w:val="TableParagraph"/>
              <w:spacing w:line="248" w:lineRule="exact"/>
              <w:ind w:left="36"/>
            </w:pPr>
            <w:r>
              <w:t>1 A</w:t>
            </w:r>
            <w:r>
              <w:rPr>
                <w:spacing w:val="47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</w:tr>
      <w:tr w:rsidR="00B56D5F" w14:paraId="322D449C" w14:textId="77777777">
        <w:trPr>
          <w:trHeight w:val="268"/>
        </w:trPr>
        <w:tc>
          <w:tcPr>
            <w:tcW w:w="1671" w:type="dxa"/>
          </w:tcPr>
          <w:p w14:paraId="0C182211" w14:textId="77777777" w:rsidR="00B56D5F" w:rsidRDefault="00000000">
            <w:pPr>
              <w:pStyle w:val="TableParagraph"/>
              <w:spacing w:line="248" w:lineRule="exact"/>
              <w:ind w:left="17"/>
            </w:pPr>
            <w:r>
              <w:t>Sous-total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1419" w:type="dxa"/>
          </w:tcPr>
          <w:p w14:paraId="14DF9E86" w14:textId="77777777" w:rsidR="00B56D5F" w:rsidRDefault="00B56D5F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61D144EF" w14:textId="77777777" w:rsidR="00B56D5F" w:rsidRDefault="00B56D5F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</w:tcPr>
          <w:p w14:paraId="344E5EE4" w14:textId="77777777" w:rsidR="00B56D5F" w:rsidRDefault="00B56D5F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14:paraId="3D9B110B" w14:textId="77777777" w:rsidR="00B56D5F" w:rsidRDefault="00000000">
            <w:pPr>
              <w:pStyle w:val="TableParagraph"/>
              <w:spacing w:line="248" w:lineRule="exact"/>
              <w:ind w:left="20" w:right="4"/>
            </w:pPr>
            <w:r>
              <w:t>435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168</w:t>
            </w:r>
          </w:p>
        </w:tc>
        <w:tc>
          <w:tcPr>
            <w:tcW w:w="1277" w:type="dxa"/>
          </w:tcPr>
          <w:p w14:paraId="00E9A007" w14:textId="77777777" w:rsidR="00B56D5F" w:rsidRDefault="00B56D5F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51" w:type="dxa"/>
          </w:tcPr>
          <w:p w14:paraId="1DACD588" w14:textId="77777777" w:rsidR="00B56D5F" w:rsidRDefault="00000000">
            <w:pPr>
              <w:pStyle w:val="TableParagraph"/>
              <w:spacing w:line="248" w:lineRule="exact"/>
              <w:ind w:left="66" w:right="31"/>
            </w:pPr>
            <w:r>
              <w:t>334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447</w:t>
            </w:r>
          </w:p>
        </w:tc>
        <w:tc>
          <w:tcPr>
            <w:tcW w:w="1257" w:type="dxa"/>
          </w:tcPr>
          <w:p w14:paraId="0A888399" w14:textId="77777777" w:rsidR="00B56D5F" w:rsidRDefault="00B56D5F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B56D5F" w14:paraId="348AF661" w14:textId="77777777">
        <w:trPr>
          <w:trHeight w:val="268"/>
        </w:trPr>
        <w:tc>
          <w:tcPr>
            <w:tcW w:w="5110" w:type="dxa"/>
            <w:gridSpan w:val="4"/>
          </w:tcPr>
          <w:p w14:paraId="0DADE376" w14:textId="77777777" w:rsidR="00B56D5F" w:rsidRDefault="00000000">
            <w:pPr>
              <w:pStyle w:val="TableParagraph"/>
              <w:spacing w:line="248" w:lineRule="exact"/>
            </w:pPr>
            <w:r>
              <w:t>TOTAL</w:t>
            </w:r>
            <w:r>
              <w:rPr>
                <w:spacing w:val="71"/>
                <w:w w:val="150"/>
              </w:rPr>
              <w:t xml:space="preserve"> </w:t>
            </w:r>
            <w:r>
              <w:t>(A</w:t>
            </w:r>
            <w:r>
              <w:rPr>
                <w:spacing w:val="-4"/>
              </w:rPr>
              <w:t xml:space="preserve"> </w:t>
            </w:r>
            <w:r>
              <w:t xml:space="preserve">+ </w:t>
            </w:r>
            <w:r>
              <w:rPr>
                <w:spacing w:val="-5"/>
              </w:rPr>
              <w:t>B)</w:t>
            </w:r>
          </w:p>
        </w:tc>
        <w:tc>
          <w:tcPr>
            <w:tcW w:w="1240" w:type="dxa"/>
          </w:tcPr>
          <w:p w14:paraId="62FBEC56" w14:textId="77777777" w:rsidR="00B56D5F" w:rsidRDefault="00000000">
            <w:pPr>
              <w:pStyle w:val="TableParagraph"/>
              <w:spacing w:line="248" w:lineRule="exact"/>
              <w:ind w:left="20" w:right="2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919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577</w:t>
            </w:r>
          </w:p>
        </w:tc>
        <w:tc>
          <w:tcPr>
            <w:tcW w:w="1277" w:type="dxa"/>
          </w:tcPr>
          <w:p w14:paraId="75A685DB" w14:textId="77777777" w:rsidR="00B56D5F" w:rsidRDefault="00000000">
            <w:pPr>
              <w:pStyle w:val="TableParagraph"/>
              <w:spacing w:line="248" w:lineRule="exact"/>
              <w:ind w:left="121" w:right="101"/>
            </w:pPr>
            <w:r>
              <w:t>167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387</w:t>
            </w:r>
          </w:p>
        </w:tc>
        <w:tc>
          <w:tcPr>
            <w:tcW w:w="1151" w:type="dxa"/>
          </w:tcPr>
          <w:p w14:paraId="106A0637" w14:textId="77777777" w:rsidR="00B56D5F" w:rsidRDefault="00000000">
            <w:pPr>
              <w:pStyle w:val="TableParagraph"/>
              <w:spacing w:line="248" w:lineRule="exact"/>
              <w:ind w:left="69" w:right="31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588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667</w:t>
            </w:r>
          </w:p>
        </w:tc>
        <w:tc>
          <w:tcPr>
            <w:tcW w:w="1257" w:type="dxa"/>
          </w:tcPr>
          <w:p w14:paraId="4E7D35EF" w14:textId="77777777" w:rsidR="00B56D5F" w:rsidRDefault="00B56D5F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B56D5F" w14:paraId="660F3DB7" w14:textId="77777777">
        <w:trPr>
          <w:trHeight w:val="251"/>
        </w:trPr>
        <w:tc>
          <w:tcPr>
            <w:tcW w:w="10035" w:type="dxa"/>
            <w:gridSpan w:val="8"/>
            <w:tcBorders>
              <w:bottom w:val="single" w:sz="12" w:space="0" w:color="000000"/>
            </w:tcBorders>
          </w:tcPr>
          <w:p w14:paraId="521AB7EF" w14:textId="77777777" w:rsidR="00B56D5F" w:rsidRDefault="00000000">
            <w:pPr>
              <w:pStyle w:val="TableParagraph"/>
              <w:spacing w:line="232" w:lineRule="exact"/>
              <w:ind w:left="17"/>
            </w:pPr>
            <w:r>
              <w:t>Population</w:t>
            </w:r>
            <w:r>
              <w:rPr>
                <w:spacing w:val="-4"/>
              </w:rPr>
              <w:t xml:space="preserve"> </w:t>
            </w:r>
            <w:r>
              <w:t>totale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993</w:t>
            </w:r>
            <w:r>
              <w:rPr>
                <w:spacing w:val="65"/>
                <w:w w:val="150"/>
              </w:rPr>
              <w:t xml:space="preserve"> </w:t>
            </w:r>
            <w:r>
              <w:t>Ratio</w:t>
            </w:r>
            <w:r>
              <w:rPr>
                <w:spacing w:val="-1"/>
              </w:rPr>
              <w:t xml:space="preserve"> </w:t>
            </w:r>
            <w:r>
              <w:t>dette</w:t>
            </w:r>
            <w:r>
              <w:rPr>
                <w:spacing w:val="-2"/>
              </w:rPr>
              <w:t xml:space="preserve"> </w:t>
            </w:r>
            <w:r>
              <w:t>au</w:t>
            </w:r>
            <w:r>
              <w:rPr>
                <w:spacing w:val="-5"/>
              </w:rPr>
              <w:t xml:space="preserve"> </w:t>
            </w:r>
            <w:r>
              <w:t>31/12/25</w:t>
            </w:r>
            <w:r>
              <w:rPr>
                <w:spacing w:val="2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600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€/habitant</w:t>
            </w:r>
          </w:p>
        </w:tc>
      </w:tr>
      <w:tr w:rsidR="00B56D5F" w14:paraId="4FB45928" w14:textId="77777777">
        <w:trPr>
          <w:trHeight w:val="515"/>
        </w:trPr>
        <w:tc>
          <w:tcPr>
            <w:tcW w:w="10035" w:type="dxa"/>
            <w:gridSpan w:val="8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00"/>
          </w:tcPr>
          <w:p w14:paraId="71BF72EA" w14:textId="77777777" w:rsidR="00B56D5F" w:rsidRDefault="00000000">
            <w:pPr>
              <w:pStyle w:val="TableParagraph"/>
              <w:spacing w:line="266" w:lineRule="exact"/>
              <w:ind w:right="6"/>
            </w:pPr>
            <w:r>
              <w:rPr>
                <w:b/>
              </w:rPr>
              <w:t>BUDGET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AMENAGEMENT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DEVELOPPEMENT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(BAD)</w:t>
            </w:r>
            <w:r>
              <w:rPr>
                <w:b/>
                <w:spacing w:val="-2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démembrement</w:t>
            </w:r>
            <w:r>
              <w:rPr>
                <w:spacing w:val="-5"/>
              </w:rPr>
              <w:t xml:space="preserve"> </w:t>
            </w:r>
            <w:r>
              <w:t>dont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dette</w:t>
            </w:r>
          </w:p>
          <w:p w14:paraId="58A86841" w14:textId="77777777" w:rsidR="00B56D5F" w:rsidRDefault="00000000">
            <w:pPr>
              <w:pStyle w:val="TableParagraph"/>
              <w:spacing w:line="230" w:lineRule="exact"/>
            </w:pPr>
            <w:r>
              <w:t>sera</w:t>
            </w:r>
            <w:r>
              <w:rPr>
                <w:spacing w:val="-6"/>
              </w:rPr>
              <w:t xml:space="preserve"> </w:t>
            </w:r>
            <w:r>
              <w:t>répartie</w:t>
            </w:r>
            <w:r>
              <w:rPr>
                <w:spacing w:val="-3"/>
              </w:rPr>
              <w:t xml:space="preserve"> </w:t>
            </w:r>
            <w:r>
              <w:t>sur</w:t>
            </w:r>
            <w:r>
              <w:rPr>
                <w:spacing w:val="-7"/>
              </w:rPr>
              <w:t xml:space="preserve"> </w:t>
            </w:r>
            <w:r>
              <w:t>plusieurs</w:t>
            </w:r>
            <w:r>
              <w:rPr>
                <w:spacing w:val="-5"/>
              </w:rPr>
              <w:t xml:space="preserve"> </w:t>
            </w:r>
            <w:r>
              <w:t>des</w:t>
            </w:r>
            <w:r>
              <w:rPr>
                <w:spacing w:val="-2"/>
              </w:rPr>
              <w:t xml:space="preserve"> </w:t>
            </w:r>
            <w:r>
              <w:t>budgets</w:t>
            </w:r>
            <w:r>
              <w:rPr>
                <w:spacing w:val="-4"/>
              </w:rPr>
              <w:t xml:space="preserve"> </w:t>
            </w:r>
            <w:r>
              <w:t>créés</w:t>
            </w:r>
            <w:r>
              <w:rPr>
                <w:spacing w:val="-6"/>
              </w:rPr>
              <w:t xml:space="preserve"> </w:t>
            </w:r>
            <w:r>
              <w:t>pour</w:t>
            </w:r>
            <w:r>
              <w:rPr>
                <w:spacing w:val="-3"/>
              </w:rPr>
              <w:t xml:space="preserve"> </w:t>
            </w:r>
            <w:r>
              <w:t>chaque</w:t>
            </w:r>
            <w:r>
              <w:rPr>
                <w:spacing w:val="-3"/>
              </w:rPr>
              <w:t xml:space="preserve"> </w:t>
            </w:r>
            <w:r>
              <w:t>opération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lotissement</w:t>
            </w:r>
            <w:r>
              <w:rPr>
                <w:spacing w:val="2"/>
              </w:rPr>
              <w:t xml:space="preserve"> </w:t>
            </w:r>
            <w:r>
              <w:t>(6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actuellement)</w:t>
            </w:r>
          </w:p>
        </w:tc>
      </w:tr>
      <w:tr w:rsidR="00B56D5F" w14:paraId="0040590E" w14:textId="77777777">
        <w:trPr>
          <w:trHeight w:val="535"/>
        </w:trPr>
        <w:tc>
          <w:tcPr>
            <w:tcW w:w="1671" w:type="dxa"/>
            <w:tcBorders>
              <w:top w:val="single" w:sz="12" w:space="0" w:color="000000"/>
            </w:tcBorders>
          </w:tcPr>
          <w:p w14:paraId="54CD41AD" w14:textId="77777777" w:rsidR="00B56D5F" w:rsidRDefault="00000000">
            <w:pPr>
              <w:pStyle w:val="TableParagraph"/>
              <w:spacing w:line="266" w:lineRule="exact"/>
              <w:ind w:left="17" w:right="2"/>
            </w:pPr>
            <w:r>
              <w:rPr>
                <w:spacing w:val="-2"/>
              </w:rPr>
              <w:t>Caisse</w:t>
            </w:r>
          </w:p>
          <w:p w14:paraId="615D6422" w14:textId="77777777" w:rsidR="00B56D5F" w:rsidRDefault="00000000">
            <w:pPr>
              <w:pStyle w:val="TableParagraph"/>
              <w:spacing w:line="249" w:lineRule="exact"/>
              <w:ind w:left="17" w:right="5"/>
            </w:pPr>
            <w:r>
              <w:rPr>
                <w:spacing w:val="-2"/>
              </w:rPr>
              <w:t>d’Epargne</w:t>
            </w:r>
          </w:p>
        </w:tc>
        <w:tc>
          <w:tcPr>
            <w:tcW w:w="1419" w:type="dxa"/>
            <w:tcBorders>
              <w:top w:val="single" w:sz="12" w:space="0" w:color="000000"/>
            </w:tcBorders>
          </w:tcPr>
          <w:p w14:paraId="56D767D5" w14:textId="77777777" w:rsidR="00B56D5F" w:rsidRDefault="00000000">
            <w:pPr>
              <w:pStyle w:val="TableParagraph"/>
              <w:spacing w:before="131"/>
              <w:ind w:right="4"/>
            </w:pPr>
            <w:r>
              <w:rPr>
                <w:spacing w:val="-2"/>
              </w:rPr>
              <w:t>3/06/2021</w:t>
            </w:r>
          </w:p>
        </w:tc>
        <w:tc>
          <w:tcPr>
            <w:tcW w:w="1274" w:type="dxa"/>
            <w:tcBorders>
              <w:top w:val="single" w:sz="12" w:space="0" w:color="000000"/>
            </w:tcBorders>
          </w:tcPr>
          <w:p w14:paraId="20B73D68" w14:textId="77777777" w:rsidR="00B56D5F" w:rsidRDefault="00000000">
            <w:pPr>
              <w:pStyle w:val="TableParagraph"/>
              <w:spacing w:before="131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000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  <w:tc>
          <w:tcPr>
            <w:tcW w:w="746" w:type="dxa"/>
            <w:tcBorders>
              <w:top w:val="single" w:sz="12" w:space="0" w:color="000000"/>
            </w:tcBorders>
          </w:tcPr>
          <w:p w14:paraId="30BB8F41" w14:textId="77777777" w:rsidR="00B56D5F" w:rsidRDefault="00000000">
            <w:pPr>
              <w:pStyle w:val="TableParagraph"/>
              <w:spacing w:before="131"/>
              <w:ind w:left="21" w:right="3"/>
            </w:pPr>
            <w:r>
              <w:rPr>
                <w:spacing w:val="-2"/>
              </w:rPr>
              <w:t>1.234</w:t>
            </w:r>
          </w:p>
        </w:tc>
        <w:tc>
          <w:tcPr>
            <w:tcW w:w="1240" w:type="dxa"/>
            <w:tcBorders>
              <w:top w:val="single" w:sz="12" w:space="0" w:color="000000"/>
            </w:tcBorders>
          </w:tcPr>
          <w:p w14:paraId="26738D9A" w14:textId="77777777" w:rsidR="00B56D5F" w:rsidRDefault="00000000">
            <w:pPr>
              <w:pStyle w:val="TableParagraph"/>
              <w:spacing w:before="131"/>
              <w:ind w:left="20" w:right="2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800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  <w:tc>
          <w:tcPr>
            <w:tcW w:w="1277" w:type="dxa"/>
            <w:tcBorders>
              <w:top w:val="single" w:sz="12" w:space="0" w:color="000000"/>
            </w:tcBorders>
          </w:tcPr>
          <w:p w14:paraId="3A0C1062" w14:textId="77777777" w:rsidR="00B56D5F" w:rsidRDefault="00000000">
            <w:pPr>
              <w:pStyle w:val="TableParagraph"/>
              <w:spacing w:before="131"/>
              <w:ind w:left="121" w:right="99"/>
            </w:pPr>
            <w:r>
              <w:t>66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666</w:t>
            </w:r>
          </w:p>
        </w:tc>
        <w:tc>
          <w:tcPr>
            <w:tcW w:w="1151" w:type="dxa"/>
            <w:tcBorders>
              <w:top w:val="single" w:sz="12" w:space="0" w:color="000000"/>
            </w:tcBorders>
          </w:tcPr>
          <w:p w14:paraId="7BDD455B" w14:textId="77777777" w:rsidR="00B56D5F" w:rsidRDefault="00000000">
            <w:pPr>
              <w:pStyle w:val="TableParagraph"/>
              <w:spacing w:before="131"/>
              <w:ind w:left="38" w:right="38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733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334</w:t>
            </w:r>
          </w:p>
        </w:tc>
        <w:tc>
          <w:tcPr>
            <w:tcW w:w="1257" w:type="dxa"/>
            <w:tcBorders>
              <w:top w:val="single" w:sz="12" w:space="0" w:color="000000"/>
            </w:tcBorders>
          </w:tcPr>
          <w:p w14:paraId="72BAB861" w14:textId="77777777" w:rsidR="00B56D5F" w:rsidRDefault="00000000">
            <w:pPr>
              <w:pStyle w:val="TableParagraph"/>
              <w:spacing w:before="131"/>
              <w:ind w:left="36" w:right="36"/>
            </w:pPr>
            <w:r>
              <w:t>25 A</w:t>
            </w:r>
            <w:r>
              <w:rPr>
                <w:spacing w:val="47"/>
              </w:rPr>
              <w:t xml:space="preserve"> </w:t>
            </w:r>
            <w:r>
              <w:t>6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</w:tr>
      <w:tr w:rsidR="00B56D5F" w14:paraId="39D507B7" w14:textId="77777777">
        <w:trPr>
          <w:trHeight w:val="268"/>
        </w:trPr>
        <w:tc>
          <w:tcPr>
            <w:tcW w:w="10035" w:type="dxa"/>
            <w:gridSpan w:val="8"/>
          </w:tcPr>
          <w:p w14:paraId="3FA50C48" w14:textId="77777777" w:rsidR="00B56D5F" w:rsidRDefault="00B56D5F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B56D5F" w14:paraId="59CE50FF" w14:textId="77777777">
        <w:trPr>
          <w:trHeight w:val="270"/>
        </w:trPr>
        <w:tc>
          <w:tcPr>
            <w:tcW w:w="10035" w:type="dxa"/>
            <w:gridSpan w:val="8"/>
          </w:tcPr>
          <w:p w14:paraId="3C95CC60" w14:textId="77777777" w:rsidR="00B56D5F" w:rsidRDefault="00000000">
            <w:pPr>
              <w:pStyle w:val="TableParagraph"/>
              <w:spacing w:before="1" w:line="249" w:lineRule="exact"/>
              <w:ind w:left="17" w:right="2"/>
            </w:pPr>
            <w:r>
              <w:t>TOTAL</w:t>
            </w:r>
            <w:r>
              <w:rPr>
                <w:spacing w:val="41"/>
              </w:rPr>
              <w:t xml:space="preserve"> </w:t>
            </w:r>
            <w:r>
              <w:t>BP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4"/>
              </w:rPr>
              <w:t xml:space="preserve"> </w:t>
            </w:r>
            <w:r>
              <w:t>BAD</w:t>
            </w:r>
            <w:r>
              <w:rPr>
                <w:spacing w:val="-4"/>
              </w:rPr>
              <w:t xml:space="preserve"> </w:t>
            </w:r>
            <w:r>
              <w:t>au</w:t>
            </w:r>
            <w:r>
              <w:rPr>
                <w:spacing w:val="-2"/>
              </w:rPr>
              <w:t xml:space="preserve"> </w:t>
            </w:r>
            <w:r>
              <w:t>31/12/25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encours</w:t>
            </w:r>
            <w:r>
              <w:rPr>
                <w:spacing w:val="-5"/>
              </w:rPr>
              <w:t xml:space="preserve"> </w:t>
            </w:r>
            <w:r>
              <w:t>dette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11 322</w:t>
            </w:r>
            <w:r>
              <w:rPr>
                <w:spacing w:val="-2"/>
              </w:rPr>
              <w:t xml:space="preserve"> </w:t>
            </w:r>
            <w:r>
              <w:t>001</w:t>
            </w:r>
            <w:r>
              <w:rPr>
                <w:spacing w:val="-4"/>
              </w:rPr>
              <w:t xml:space="preserve"> </w:t>
            </w:r>
            <w:r>
              <w:t>€</w:t>
            </w:r>
            <w:r>
              <w:rPr>
                <w:spacing w:val="-3"/>
              </w:rPr>
              <w:t xml:space="preserve"> </w:t>
            </w:r>
            <w:r>
              <w:t>soit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889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€/habitant</w:t>
            </w:r>
          </w:p>
        </w:tc>
      </w:tr>
      <w:tr w:rsidR="00B56D5F" w14:paraId="2BA4AA4A" w14:textId="77777777">
        <w:trPr>
          <w:trHeight w:val="531"/>
        </w:trPr>
        <w:tc>
          <w:tcPr>
            <w:tcW w:w="10035" w:type="dxa"/>
            <w:gridSpan w:val="8"/>
            <w:tcBorders>
              <w:bottom w:val="single" w:sz="6" w:space="0" w:color="000000"/>
            </w:tcBorders>
          </w:tcPr>
          <w:p w14:paraId="5B062379" w14:textId="77777777" w:rsidR="00B56D5F" w:rsidRDefault="00000000">
            <w:pPr>
              <w:pStyle w:val="TableParagraph"/>
              <w:spacing w:line="267" w:lineRule="exact"/>
              <w:ind w:left="17" w:right="1"/>
            </w:pPr>
            <w:r>
              <w:t>Par</w:t>
            </w:r>
            <w:r>
              <w:rPr>
                <w:spacing w:val="-5"/>
              </w:rPr>
              <w:t xml:space="preserve"> </w:t>
            </w:r>
            <w:r>
              <w:t>ailleurs,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Conseil</w:t>
            </w:r>
            <w:r>
              <w:rPr>
                <w:spacing w:val="-3"/>
              </w:rPr>
              <w:t xml:space="preserve"> </w:t>
            </w:r>
            <w:r>
              <w:t>Municipal</w:t>
            </w:r>
            <w:r>
              <w:rPr>
                <w:spacing w:val="-1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t>30/01/25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autorisé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emprunts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36</w:t>
            </w:r>
            <w:r>
              <w:rPr>
                <w:spacing w:val="-4"/>
              </w:rPr>
              <w:t xml:space="preserve"> </w:t>
            </w:r>
            <w:r>
              <w:t>mois</w:t>
            </w:r>
            <w:r>
              <w:rPr>
                <w:spacing w:val="-8"/>
              </w:rPr>
              <w:t xml:space="preserve"> </w:t>
            </w:r>
            <w:r>
              <w:t>pour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total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1 200</w:t>
            </w:r>
            <w:r>
              <w:rPr>
                <w:spacing w:val="-4"/>
              </w:rPr>
              <w:t xml:space="preserve"> </w:t>
            </w:r>
            <w:r>
              <w:t>000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€</w:t>
            </w:r>
          </w:p>
          <w:p w14:paraId="158BB4D2" w14:textId="77777777" w:rsidR="00B56D5F" w:rsidRDefault="00000000">
            <w:pPr>
              <w:pStyle w:val="TableParagraph"/>
              <w:spacing w:line="244" w:lineRule="exact"/>
              <w:ind w:left="17" w:right="7"/>
            </w:pPr>
            <w:r>
              <w:t>(200</w:t>
            </w:r>
            <w:r>
              <w:rPr>
                <w:spacing w:val="-5"/>
              </w:rPr>
              <w:t xml:space="preserve"> </w:t>
            </w:r>
            <w:r>
              <w:t>+</w:t>
            </w:r>
            <w:r>
              <w:rPr>
                <w:spacing w:val="-5"/>
              </w:rPr>
              <w:t xml:space="preserve"> </w:t>
            </w:r>
            <w:r>
              <w:t>500</w:t>
            </w:r>
            <w:r>
              <w:rPr>
                <w:spacing w:val="-4"/>
              </w:rPr>
              <w:t xml:space="preserve"> </w:t>
            </w:r>
            <w:r>
              <w:t>+</w:t>
            </w:r>
            <w:r>
              <w:rPr>
                <w:spacing w:val="-5"/>
              </w:rPr>
              <w:t xml:space="preserve"> </w:t>
            </w:r>
            <w:r>
              <w:t>500</w:t>
            </w:r>
            <w:r>
              <w:rPr>
                <w:spacing w:val="-2"/>
              </w:rPr>
              <w:t xml:space="preserve"> </w:t>
            </w:r>
            <w:r>
              <w:t>K€)</w:t>
            </w:r>
            <w:r>
              <w:rPr>
                <w:spacing w:val="-3"/>
              </w:rPr>
              <w:t xml:space="preserve"> </w:t>
            </w:r>
            <w:r>
              <w:t>pour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lotissements</w:t>
            </w:r>
            <w:r>
              <w:rPr>
                <w:spacing w:val="-3"/>
              </w:rPr>
              <w:t xml:space="preserve"> </w:t>
            </w:r>
            <w:r>
              <w:t>(rue</w:t>
            </w:r>
            <w:r>
              <w:rPr>
                <w:spacing w:val="-2"/>
              </w:rPr>
              <w:t xml:space="preserve"> </w:t>
            </w:r>
            <w:r>
              <w:t>des</w:t>
            </w:r>
            <w:r>
              <w:rPr>
                <w:spacing w:val="-2"/>
              </w:rPr>
              <w:t xml:space="preserve"> </w:t>
            </w:r>
            <w:r>
              <w:t>FFI,</w:t>
            </w:r>
            <w:r>
              <w:rPr>
                <w:spacing w:val="-6"/>
              </w:rPr>
              <w:t xml:space="preserve"> </w:t>
            </w:r>
            <w:r>
              <w:t>Balcons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Guenfrout</w:t>
            </w:r>
            <w:proofErr w:type="spellEnd"/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AFUL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Lann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Guinet)</w:t>
            </w:r>
          </w:p>
        </w:tc>
      </w:tr>
      <w:tr w:rsidR="00B56D5F" w14:paraId="7EC81234" w14:textId="77777777">
        <w:trPr>
          <w:trHeight w:val="532"/>
        </w:trPr>
        <w:tc>
          <w:tcPr>
            <w:tcW w:w="100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6725B617" w14:textId="77777777" w:rsidR="00B56D5F" w:rsidRDefault="00000000">
            <w:pPr>
              <w:pStyle w:val="TableParagraph"/>
              <w:spacing w:line="267" w:lineRule="exact"/>
              <w:ind w:left="15"/>
              <w:rPr>
                <w:b/>
              </w:rPr>
            </w:pPr>
            <w:r>
              <w:rPr>
                <w:b/>
              </w:rPr>
              <w:t>Centre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Communal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d’Action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Sociale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(CCAS)</w:t>
            </w:r>
          </w:p>
          <w:p w14:paraId="2CC78F10" w14:textId="77777777" w:rsidR="00B56D5F" w:rsidRDefault="00000000">
            <w:pPr>
              <w:pStyle w:val="TableParagraph"/>
              <w:spacing w:line="244" w:lineRule="exact"/>
              <w:ind w:left="15" w:right="5"/>
            </w:pPr>
            <w:r>
              <w:t>dont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commune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l’entière</w:t>
            </w:r>
            <w:r>
              <w:rPr>
                <w:spacing w:val="-4"/>
              </w:rPr>
              <w:t xml:space="preserve"> </w:t>
            </w:r>
            <w:r>
              <w:t>responsabilité</w:t>
            </w:r>
            <w:r>
              <w:rPr>
                <w:spacing w:val="-6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doit</w:t>
            </w:r>
            <w:r>
              <w:rPr>
                <w:spacing w:val="-6"/>
              </w:rPr>
              <w:t xml:space="preserve"> </w:t>
            </w:r>
            <w:r>
              <w:t>assurer</w:t>
            </w:r>
            <w:r>
              <w:rPr>
                <w:spacing w:val="-4"/>
              </w:rPr>
              <w:t xml:space="preserve"> </w:t>
            </w:r>
            <w:r>
              <w:t>son</w:t>
            </w:r>
            <w:r>
              <w:rPr>
                <w:spacing w:val="-7"/>
              </w:rPr>
              <w:t xml:space="preserve"> </w:t>
            </w:r>
            <w:r>
              <w:t>équilibre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budgétaire</w:t>
            </w:r>
          </w:p>
        </w:tc>
      </w:tr>
      <w:tr w:rsidR="00B56D5F" w14:paraId="507B7EE2" w14:textId="77777777">
        <w:trPr>
          <w:trHeight w:val="805"/>
        </w:trPr>
        <w:tc>
          <w:tcPr>
            <w:tcW w:w="1671" w:type="dxa"/>
            <w:tcBorders>
              <w:top w:val="single" w:sz="6" w:space="0" w:color="000000"/>
            </w:tcBorders>
          </w:tcPr>
          <w:p w14:paraId="5C6F5A56" w14:textId="77777777" w:rsidR="00B56D5F" w:rsidRDefault="00B56D5F">
            <w:pPr>
              <w:pStyle w:val="TableParagraph"/>
              <w:spacing w:before="14"/>
              <w:ind w:left="0"/>
              <w:jc w:val="left"/>
              <w:rPr>
                <w:rFonts w:ascii="Times New Roman"/>
                <w:i/>
              </w:rPr>
            </w:pPr>
          </w:p>
          <w:p w14:paraId="36E9826A" w14:textId="77777777" w:rsidR="00B56D5F" w:rsidRDefault="00000000">
            <w:pPr>
              <w:pStyle w:val="TableParagraph"/>
              <w:ind w:left="17" w:right="2"/>
            </w:pPr>
            <w:r>
              <w:rPr>
                <w:spacing w:val="-2"/>
              </w:rPr>
              <w:t>Préteur</w:t>
            </w:r>
          </w:p>
        </w:tc>
        <w:tc>
          <w:tcPr>
            <w:tcW w:w="1419" w:type="dxa"/>
            <w:tcBorders>
              <w:top w:val="single" w:sz="6" w:space="0" w:color="000000"/>
            </w:tcBorders>
          </w:tcPr>
          <w:p w14:paraId="373CE8EF" w14:textId="77777777" w:rsidR="00B56D5F" w:rsidRDefault="00B56D5F">
            <w:pPr>
              <w:pStyle w:val="TableParagraph"/>
              <w:spacing w:before="14"/>
              <w:ind w:left="0"/>
              <w:jc w:val="left"/>
              <w:rPr>
                <w:rFonts w:ascii="Times New Roman"/>
                <w:i/>
              </w:rPr>
            </w:pPr>
          </w:p>
          <w:p w14:paraId="36C0FD27" w14:textId="77777777" w:rsidR="00B56D5F" w:rsidRDefault="00000000">
            <w:pPr>
              <w:pStyle w:val="TableParagraph"/>
              <w:ind w:right="1"/>
            </w:pPr>
            <w:r>
              <w:rPr>
                <w:spacing w:val="-4"/>
              </w:rPr>
              <w:t>Date</w:t>
            </w:r>
          </w:p>
        </w:tc>
        <w:tc>
          <w:tcPr>
            <w:tcW w:w="1274" w:type="dxa"/>
            <w:tcBorders>
              <w:top w:val="single" w:sz="6" w:space="0" w:color="000000"/>
            </w:tcBorders>
          </w:tcPr>
          <w:p w14:paraId="24BCA353" w14:textId="77777777" w:rsidR="00B56D5F" w:rsidRDefault="00000000">
            <w:pPr>
              <w:pStyle w:val="TableParagraph"/>
              <w:spacing w:before="133"/>
              <w:ind w:left="391" w:right="225" w:hanging="147"/>
              <w:jc w:val="left"/>
            </w:pPr>
            <w:r>
              <w:rPr>
                <w:spacing w:val="-2"/>
              </w:rPr>
              <w:t>Montant initial</w:t>
            </w:r>
          </w:p>
        </w:tc>
        <w:tc>
          <w:tcPr>
            <w:tcW w:w="746" w:type="dxa"/>
            <w:tcBorders>
              <w:top w:val="single" w:sz="6" w:space="0" w:color="000000"/>
            </w:tcBorders>
          </w:tcPr>
          <w:p w14:paraId="73D27F0A" w14:textId="77777777" w:rsidR="00B56D5F" w:rsidRDefault="00B56D5F">
            <w:pPr>
              <w:pStyle w:val="TableParagraph"/>
              <w:spacing w:before="14"/>
              <w:ind w:left="0"/>
              <w:jc w:val="left"/>
              <w:rPr>
                <w:rFonts w:ascii="Times New Roman"/>
                <w:i/>
              </w:rPr>
            </w:pPr>
          </w:p>
          <w:p w14:paraId="6D60A54E" w14:textId="77777777" w:rsidR="00B56D5F" w:rsidRDefault="00000000">
            <w:pPr>
              <w:pStyle w:val="TableParagraph"/>
              <w:ind w:left="21"/>
            </w:pPr>
            <w:r>
              <w:rPr>
                <w:spacing w:val="-4"/>
              </w:rPr>
              <w:t>Taux</w:t>
            </w:r>
          </w:p>
        </w:tc>
        <w:tc>
          <w:tcPr>
            <w:tcW w:w="1240" w:type="dxa"/>
            <w:tcBorders>
              <w:top w:val="single" w:sz="6" w:space="0" w:color="000000"/>
            </w:tcBorders>
          </w:tcPr>
          <w:p w14:paraId="2FB29926" w14:textId="77777777" w:rsidR="00B56D5F" w:rsidRDefault="00000000">
            <w:pPr>
              <w:pStyle w:val="TableParagraph"/>
              <w:spacing w:line="267" w:lineRule="exact"/>
              <w:ind w:left="20" w:right="1"/>
            </w:pPr>
            <w:r>
              <w:rPr>
                <w:spacing w:val="-4"/>
              </w:rPr>
              <w:t>CRD*</w:t>
            </w:r>
          </w:p>
          <w:p w14:paraId="71AA0B5D" w14:textId="77777777" w:rsidR="00B56D5F" w:rsidRDefault="00000000">
            <w:pPr>
              <w:pStyle w:val="TableParagraph"/>
              <w:spacing w:line="270" w:lineRule="atLeast"/>
              <w:ind w:left="20"/>
            </w:pPr>
            <w:r>
              <w:t>Connu</w:t>
            </w:r>
            <w:r>
              <w:rPr>
                <w:spacing w:val="-13"/>
              </w:rPr>
              <w:t xml:space="preserve"> </w:t>
            </w:r>
            <w:r>
              <w:t xml:space="preserve">au </w:t>
            </w:r>
            <w:r>
              <w:rPr>
                <w:spacing w:val="-2"/>
              </w:rPr>
              <w:t>01/01/25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14:paraId="2382D058" w14:textId="77777777" w:rsidR="00B56D5F" w:rsidRDefault="00000000">
            <w:pPr>
              <w:pStyle w:val="TableParagraph"/>
              <w:spacing w:before="133"/>
              <w:ind w:left="0" w:right="224"/>
              <w:jc w:val="right"/>
            </w:pPr>
            <w:r>
              <w:rPr>
                <w:spacing w:val="-2"/>
              </w:rPr>
              <w:t>Annuités</w:t>
            </w:r>
          </w:p>
          <w:p w14:paraId="6C7F86A0" w14:textId="77777777" w:rsidR="00B56D5F" w:rsidRDefault="00000000">
            <w:pPr>
              <w:pStyle w:val="TableParagraph"/>
              <w:ind w:left="0" w:right="272"/>
              <w:jc w:val="right"/>
            </w:pPr>
            <w:r>
              <w:rPr>
                <w:spacing w:val="-4"/>
              </w:rPr>
              <w:t>2025</w:t>
            </w:r>
          </w:p>
        </w:tc>
        <w:tc>
          <w:tcPr>
            <w:tcW w:w="1151" w:type="dxa"/>
            <w:tcBorders>
              <w:top w:val="single" w:sz="6" w:space="0" w:color="000000"/>
            </w:tcBorders>
          </w:tcPr>
          <w:p w14:paraId="735C8CFA" w14:textId="77777777" w:rsidR="00B56D5F" w:rsidRDefault="00000000">
            <w:pPr>
              <w:pStyle w:val="TableParagraph"/>
              <w:spacing w:before="133"/>
              <w:ind w:left="167" w:firstLine="43"/>
              <w:jc w:val="left"/>
            </w:pPr>
            <w:r>
              <w:t xml:space="preserve">CRD* au </w:t>
            </w:r>
            <w:r>
              <w:rPr>
                <w:spacing w:val="-2"/>
              </w:rPr>
              <w:t>31/12/25</w:t>
            </w:r>
          </w:p>
        </w:tc>
        <w:tc>
          <w:tcPr>
            <w:tcW w:w="1257" w:type="dxa"/>
            <w:tcBorders>
              <w:top w:val="single" w:sz="6" w:space="0" w:color="000000"/>
            </w:tcBorders>
          </w:tcPr>
          <w:p w14:paraId="40993F8B" w14:textId="77777777" w:rsidR="00B56D5F" w:rsidRDefault="00000000">
            <w:pPr>
              <w:pStyle w:val="TableParagraph"/>
              <w:ind w:left="265" w:right="227" w:hanging="2"/>
            </w:pPr>
            <w:r>
              <w:rPr>
                <w:spacing w:val="-2"/>
              </w:rPr>
              <w:t>Durée restante</w:t>
            </w:r>
          </w:p>
          <w:p w14:paraId="5227808D" w14:textId="77777777" w:rsidR="00B56D5F" w:rsidRDefault="00000000">
            <w:pPr>
              <w:pStyle w:val="TableParagraph"/>
              <w:spacing w:line="249" w:lineRule="exact"/>
              <w:ind w:left="36" w:right="1"/>
            </w:pPr>
            <w:r>
              <w:rPr>
                <w:spacing w:val="-2"/>
              </w:rPr>
              <w:t>estimée**</w:t>
            </w:r>
          </w:p>
        </w:tc>
      </w:tr>
      <w:tr w:rsidR="00B56D5F" w14:paraId="65D3AFB6" w14:textId="77777777">
        <w:trPr>
          <w:trHeight w:val="535"/>
        </w:trPr>
        <w:tc>
          <w:tcPr>
            <w:tcW w:w="1671" w:type="dxa"/>
          </w:tcPr>
          <w:p w14:paraId="2CBF7FE4" w14:textId="77777777" w:rsidR="00B56D5F" w:rsidRDefault="00000000">
            <w:pPr>
              <w:pStyle w:val="TableParagraph"/>
              <w:spacing w:line="266" w:lineRule="exact"/>
              <w:ind w:left="315"/>
              <w:jc w:val="left"/>
            </w:pPr>
            <w:r>
              <w:t>Banque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des</w:t>
            </w:r>
          </w:p>
          <w:p w14:paraId="499A14DC" w14:textId="77777777" w:rsidR="00B56D5F" w:rsidRDefault="00000000">
            <w:pPr>
              <w:pStyle w:val="TableParagraph"/>
              <w:spacing w:line="249" w:lineRule="exact"/>
              <w:ind w:left="370"/>
              <w:jc w:val="left"/>
            </w:pPr>
            <w:r>
              <w:rPr>
                <w:spacing w:val="-2"/>
              </w:rPr>
              <w:t>Territoires</w:t>
            </w:r>
          </w:p>
        </w:tc>
        <w:tc>
          <w:tcPr>
            <w:tcW w:w="1419" w:type="dxa"/>
          </w:tcPr>
          <w:p w14:paraId="371F1D41" w14:textId="77777777" w:rsidR="00B56D5F" w:rsidRDefault="00000000">
            <w:pPr>
              <w:pStyle w:val="TableParagraph"/>
              <w:spacing w:before="132"/>
              <w:ind w:right="2"/>
            </w:pPr>
            <w:r>
              <w:rPr>
                <w:spacing w:val="-2"/>
              </w:rPr>
              <w:t>20/02/2019</w:t>
            </w:r>
          </w:p>
        </w:tc>
        <w:tc>
          <w:tcPr>
            <w:tcW w:w="1274" w:type="dxa"/>
          </w:tcPr>
          <w:p w14:paraId="3FB21E94" w14:textId="77777777" w:rsidR="00B56D5F" w:rsidRDefault="00000000">
            <w:pPr>
              <w:pStyle w:val="TableParagraph"/>
              <w:spacing w:before="132"/>
              <w:ind w:right="3"/>
            </w:pPr>
            <w:r>
              <w:t>600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  <w:tc>
          <w:tcPr>
            <w:tcW w:w="746" w:type="dxa"/>
          </w:tcPr>
          <w:p w14:paraId="2F4BF70C" w14:textId="77777777" w:rsidR="00B56D5F" w:rsidRDefault="00000000">
            <w:pPr>
              <w:pStyle w:val="TableParagraph"/>
              <w:spacing w:before="132"/>
              <w:ind w:left="21" w:right="4"/>
            </w:pPr>
            <w:r>
              <w:rPr>
                <w:spacing w:val="-4"/>
              </w:rPr>
              <w:t>Var.</w:t>
            </w:r>
          </w:p>
        </w:tc>
        <w:tc>
          <w:tcPr>
            <w:tcW w:w="1240" w:type="dxa"/>
          </w:tcPr>
          <w:p w14:paraId="105154B0" w14:textId="77777777" w:rsidR="00B56D5F" w:rsidRDefault="00000000">
            <w:pPr>
              <w:pStyle w:val="TableParagraph"/>
              <w:spacing w:before="132"/>
              <w:ind w:left="20" w:right="4"/>
            </w:pPr>
            <w:r>
              <w:t>534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613</w:t>
            </w:r>
          </w:p>
        </w:tc>
        <w:tc>
          <w:tcPr>
            <w:tcW w:w="1277" w:type="dxa"/>
          </w:tcPr>
          <w:p w14:paraId="1B2AA8CD" w14:textId="77777777" w:rsidR="00B56D5F" w:rsidRDefault="00000000">
            <w:pPr>
              <w:pStyle w:val="TableParagraph"/>
              <w:spacing w:before="132"/>
              <w:ind w:left="121" w:right="99"/>
            </w:pPr>
            <w:r>
              <w:t>12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483</w:t>
            </w:r>
          </w:p>
        </w:tc>
        <w:tc>
          <w:tcPr>
            <w:tcW w:w="1151" w:type="dxa"/>
          </w:tcPr>
          <w:p w14:paraId="4E9A712D" w14:textId="77777777" w:rsidR="00B56D5F" w:rsidRDefault="00000000">
            <w:pPr>
              <w:pStyle w:val="TableParagraph"/>
              <w:spacing w:before="132"/>
              <w:ind w:left="66" w:right="31"/>
            </w:pPr>
            <w:r>
              <w:t>522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530</w:t>
            </w:r>
          </w:p>
        </w:tc>
        <w:tc>
          <w:tcPr>
            <w:tcW w:w="1257" w:type="dxa"/>
          </w:tcPr>
          <w:p w14:paraId="15F4A7BD" w14:textId="77777777" w:rsidR="00B56D5F" w:rsidRDefault="00000000">
            <w:pPr>
              <w:pStyle w:val="TableParagraph"/>
              <w:spacing w:before="132"/>
              <w:ind w:left="36" w:right="1"/>
            </w:pPr>
            <w:r>
              <w:t>24 A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</w:tr>
      <w:tr w:rsidR="00B56D5F" w14:paraId="351D8A26" w14:textId="77777777">
        <w:trPr>
          <w:trHeight w:val="268"/>
        </w:trPr>
        <w:tc>
          <w:tcPr>
            <w:tcW w:w="1671" w:type="dxa"/>
          </w:tcPr>
          <w:p w14:paraId="0508BFD9" w14:textId="77777777" w:rsidR="00B56D5F" w:rsidRDefault="00000000">
            <w:pPr>
              <w:pStyle w:val="TableParagraph"/>
              <w:spacing w:line="248" w:lineRule="exact"/>
              <w:ind w:left="17" w:right="1"/>
            </w:pPr>
            <w:r>
              <w:rPr>
                <w:spacing w:val="-4"/>
              </w:rPr>
              <w:t>Idem</w:t>
            </w:r>
          </w:p>
        </w:tc>
        <w:tc>
          <w:tcPr>
            <w:tcW w:w="1419" w:type="dxa"/>
          </w:tcPr>
          <w:p w14:paraId="3BB49C6F" w14:textId="77777777" w:rsidR="00B56D5F" w:rsidRDefault="00000000">
            <w:pPr>
              <w:pStyle w:val="TableParagraph"/>
              <w:spacing w:line="248" w:lineRule="exact"/>
              <w:ind w:right="2"/>
            </w:pPr>
            <w:r>
              <w:rPr>
                <w:spacing w:val="-2"/>
              </w:rPr>
              <w:t>13/12/2021</w:t>
            </w:r>
          </w:p>
        </w:tc>
        <w:tc>
          <w:tcPr>
            <w:tcW w:w="1274" w:type="dxa"/>
          </w:tcPr>
          <w:p w14:paraId="1AE2156F" w14:textId="77777777" w:rsidR="00B56D5F" w:rsidRDefault="00000000">
            <w:pPr>
              <w:pStyle w:val="TableParagraph"/>
              <w:spacing w:line="248" w:lineRule="exact"/>
              <w:ind w:right="3"/>
            </w:pPr>
            <w:r>
              <w:t>600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  <w:tc>
          <w:tcPr>
            <w:tcW w:w="746" w:type="dxa"/>
          </w:tcPr>
          <w:p w14:paraId="6E5D0542" w14:textId="77777777" w:rsidR="00B56D5F" w:rsidRDefault="00000000">
            <w:pPr>
              <w:pStyle w:val="TableParagraph"/>
              <w:spacing w:line="248" w:lineRule="exact"/>
              <w:ind w:left="21" w:right="4"/>
            </w:pPr>
            <w:r>
              <w:rPr>
                <w:spacing w:val="-4"/>
              </w:rPr>
              <w:t>Var.</w:t>
            </w:r>
          </w:p>
        </w:tc>
        <w:tc>
          <w:tcPr>
            <w:tcW w:w="1240" w:type="dxa"/>
          </w:tcPr>
          <w:p w14:paraId="019FAF30" w14:textId="77777777" w:rsidR="00B56D5F" w:rsidRDefault="00000000">
            <w:pPr>
              <w:pStyle w:val="TableParagraph"/>
              <w:spacing w:line="248" w:lineRule="exact"/>
              <w:ind w:left="20" w:right="4"/>
            </w:pPr>
            <w:r>
              <w:t>562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500</w:t>
            </w:r>
          </w:p>
        </w:tc>
        <w:tc>
          <w:tcPr>
            <w:tcW w:w="1277" w:type="dxa"/>
          </w:tcPr>
          <w:p w14:paraId="661081CD" w14:textId="77777777" w:rsidR="00B56D5F" w:rsidRDefault="00000000">
            <w:pPr>
              <w:pStyle w:val="TableParagraph"/>
              <w:spacing w:line="248" w:lineRule="exact"/>
              <w:ind w:left="121" w:right="99"/>
            </w:pPr>
            <w:r>
              <w:t>12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428</w:t>
            </w:r>
          </w:p>
        </w:tc>
        <w:tc>
          <w:tcPr>
            <w:tcW w:w="1151" w:type="dxa"/>
          </w:tcPr>
          <w:p w14:paraId="22508C9D" w14:textId="77777777" w:rsidR="00B56D5F" w:rsidRDefault="00000000">
            <w:pPr>
              <w:pStyle w:val="TableParagraph"/>
              <w:spacing w:line="248" w:lineRule="exact"/>
              <w:ind w:left="66" w:right="31"/>
            </w:pPr>
            <w:r>
              <w:t>550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072</w:t>
            </w:r>
          </w:p>
        </w:tc>
        <w:tc>
          <w:tcPr>
            <w:tcW w:w="1257" w:type="dxa"/>
          </w:tcPr>
          <w:p w14:paraId="072F1AA3" w14:textId="77777777" w:rsidR="00B56D5F" w:rsidRDefault="00000000">
            <w:pPr>
              <w:pStyle w:val="TableParagraph"/>
              <w:spacing w:line="248" w:lineRule="exact"/>
              <w:ind w:left="36" w:right="2"/>
            </w:pPr>
            <w:r>
              <w:t xml:space="preserve">25 </w:t>
            </w:r>
            <w:r>
              <w:rPr>
                <w:spacing w:val="-5"/>
              </w:rPr>
              <w:t>ans</w:t>
            </w:r>
          </w:p>
        </w:tc>
      </w:tr>
      <w:tr w:rsidR="00B56D5F" w14:paraId="2FE063D7" w14:textId="77777777">
        <w:trPr>
          <w:trHeight w:val="537"/>
        </w:trPr>
        <w:tc>
          <w:tcPr>
            <w:tcW w:w="1671" w:type="dxa"/>
          </w:tcPr>
          <w:p w14:paraId="4949B0B7" w14:textId="77777777" w:rsidR="00B56D5F" w:rsidRDefault="00000000">
            <w:pPr>
              <w:pStyle w:val="TableParagraph"/>
              <w:spacing w:before="133"/>
              <w:ind w:left="17"/>
            </w:pPr>
            <w:r>
              <w:t>Crédit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Agricole</w:t>
            </w:r>
          </w:p>
        </w:tc>
        <w:tc>
          <w:tcPr>
            <w:tcW w:w="1419" w:type="dxa"/>
          </w:tcPr>
          <w:p w14:paraId="2B0D3F50" w14:textId="77777777" w:rsidR="00B56D5F" w:rsidRDefault="00000000">
            <w:pPr>
              <w:pStyle w:val="TableParagraph"/>
              <w:spacing w:before="133"/>
            </w:pPr>
            <w:r>
              <w:rPr>
                <w:spacing w:val="-2"/>
              </w:rPr>
              <w:t>Déc./2021</w:t>
            </w:r>
          </w:p>
        </w:tc>
        <w:tc>
          <w:tcPr>
            <w:tcW w:w="1274" w:type="dxa"/>
          </w:tcPr>
          <w:p w14:paraId="3642A9F1" w14:textId="77777777" w:rsidR="00B56D5F" w:rsidRDefault="00000000">
            <w:pPr>
              <w:pStyle w:val="TableParagraph"/>
              <w:spacing w:before="133"/>
              <w:ind w:right="3"/>
            </w:pPr>
            <w:r>
              <w:t>530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  <w:tc>
          <w:tcPr>
            <w:tcW w:w="746" w:type="dxa"/>
          </w:tcPr>
          <w:p w14:paraId="367E6023" w14:textId="77777777" w:rsidR="00B56D5F" w:rsidRDefault="00000000">
            <w:pPr>
              <w:pStyle w:val="TableParagraph"/>
              <w:spacing w:line="268" w:lineRule="exact"/>
              <w:ind w:left="187"/>
              <w:jc w:val="left"/>
            </w:pPr>
            <w:r>
              <w:rPr>
                <w:spacing w:val="-4"/>
              </w:rPr>
              <w:t>Env.</w:t>
            </w:r>
          </w:p>
          <w:p w14:paraId="293AF389" w14:textId="77777777" w:rsidR="00B56D5F" w:rsidRDefault="00000000">
            <w:pPr>
              <w:pStyle w:val="TableParagraph"/>
              <w:spacing w:line="249" w:lineRule="exact"/>
              <w:ind w:left="183"/>
              <w:jc w:val="left"/>
            </w:pPr>
            <w:r>
              <w:rPr>
                <w:spacing w:val="-4"/>
              </w:rPr>
              <w:t>1,20</w:t>
            </w:r>
          </w:p>
        </w:tc>
        <w:tc>
          <w:tcPr>
            <w:tcW w:w="1240" w:type="dxa"/>
          </w:tcPr>
          <w:p w14:paraId="559D99EC" w14:textId="77777777" w:rsidR="00B56D5F" w:rsidRDefault="00000000">
            <w:pPr>
              <w:pStyle w:val="TableParagraph"/>
              <w:spacing w:before="133"/>
              <w:ind w:left="20" w:right="4"/>
            </w:pPr>
            <w:r>
              <w:t>530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  <w:tc>
          <w:tcPr>
            <w:tcW w:w="1277" w:type="dxa"/>
          </w:tcPr>
          <w:p w14:paraId="1A26D3B2" w14:textId="77777777" w:rsidR="00B56D5F" w:rsidRDefault="00000000">
            <w:pPr>
              <w:pStyle w:val="TableParagraph"/>
              <w:spacing w:before="133"/>
              <w:ind w:left="121" w:right="100"/>
            </w:pPr>
            <w:r>
              <w:rPr>
                <w:spacing w:val="-10"/>
              </w:rPr>
              <w:t>0</w:t>
            </w:r>
          </w:p>
        </w:tc>
        <w:tc>
          <w:tcPr>
            <w:tcW w:w="1151" w:type="dxa"/>
          </w:tcPr>
          <w:p w14:paraId="5E9408C9" w14:textId="77777777" w:rsidR="00B56D5F" w:rsidRDefault="00000000">
            <w:pPr>
              <w:pStyle w:val="TableParagraph"/>
              <w:spacing w:before="133"/>
              <w:ind w:left="66" w:right="31"/>
            </w:pPr>
            <w:r>
              <w:t>530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  <w:tc>
          <w:tcPr>
            <w:tcW w:w="1257" w:type="dxa"/>
          </w:tcPr>
          <w:p w14:paraId="7021FEE7" w14:textId="77777777" w:rsidR="00B56D5F" w:rsidRDefault="00000000">
            <w:pPr>
              <w:pStyle w:val="TableParagraph"/>
              <w:spacing w:line="268" w:lineRule="exact"/>
              <w:ind w:left="36" w:right="1"/>
            </w:pPr>
            <w:r>
              <w:t>Moins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d’un</w:t>
            </w:r>
          </w:p>
          <w:p w14:paraId="633CD5BB" w14:textId="77777777" w:rsidR="00B56D5F" w:rsidRDefault="00000000">
            <w:pPr>
              <w:pStyle w:val="TableParagraph"/>
              <w:spacing w:line="249" w:lineRule="exact"/>
              <w:ind w:left="36" w:right="4"/>
            </w:pPr>
            <w:r>
              <w:rPr>
                <w:spacing w:val="-5"/>
              </w:rPr>
              <w:t>an</w:t>
            </w:r>
          </w:p>
        </w:tc>
      </w:tr>
      <w:tr w:rsidR="00B56D5F" w14:paraId="4CFAB7A9" w14:textId="77777777">
        <w:trPr>
          <w:trHeight w:val="239"/>
        </w:trPr>
        <w:tc>
          <w:tcPr>
            <w:tcW w:w="3090" w:type="dxa"/>
            <w:gridSpan w:val="2"/>
            <w:tcBorders>
              <w:bottom w:val="thinThickMediumGap" w:sz="3" w:space="0" w:color="000000"/>
            </w:tcBorders>
          </w:tcPr>
          <w:p w14:paraId="4E630114" w14:textId="77777777" w:rsidR="00B56D5F" w:rsidRDefault="00000000">
            <w:pPr>
              <w:pStyle w:val="TableParagraph"/>
              <w:spacing w:line="219" w:lineRule="exact"/>
              <w:ind w:left="13"/>
            </w:pPr>
            <w:r>
              <w:rPr>
                <w:spacing w:val="-4"/>
              </w:rPr>
              <w:t>TOTAL</w:t>
            </w:r>
          </w:p>
        </w:tc>
        <w:tc>
          <w:tcPr>
            <w:tcW w:w="2020" w:type="dxa"/>
            <w:gridSpan w:val="2"/>
            <w:tcBorders>
              <w:bottom w:val="thinThickMediumGap" w:sz="3" w:space="0" w:color="000000"/>
            </w:tcBorders>
          </w:tcPr>
          <w:p w14:paraId="472D2B2A" w14:textId="77777777" w:rsidR="00B56D5F" w:rsidRDefault="00B56D5F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0" w:type="dxa"/>
            <w:tcBorders>
              <w:bottom w:val="thinThickMediumGap" w:sz="3" w:space="0" w:color="000000"/>
            </w:tcBorders>
          </w:tcPr>
          <w:p w14:paraId="2ADDCE5D" w14:textId="77777777" w:rsidR="00B56D5F" w:rsidRDefault="00000000">
            <w:pPr>
              <w:pStyle w:val="TableParagraph"/>
              <w:spacing w:line="219" w:lineRule="exact"/>
              <w:ind w:left="20" w:right="2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627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113</w:t>
            </w:r>
          </w:p>
        </w:tc>
        <w:tc>
          <w:tcPr>
            <w:tcW w:w="1277" w:type="dxa"/>
            <w:tcBorders>
              <w:bottom w:val="thinThickMediumGap" w:sz="3" w:space="0" w:color="000000"/>
            </w:tcBorders>
          </w:tcPr>
          <w:p w14:paraId="1A42930A" w14:textId="77777777" w:rsidR="00B56D5F" w:rsidRDefault="00000000">
            <w:pPr>
              <w:pStyle w:val="TableParagraph"/>
              <w:spacing w:line="219" w:lineRule="exact"/>
              <w:ind w:left="121" w:right="99"/>
            </w:pPr>
            <w:r>
              <w:t>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911</w:t>
            </w:r>
          </w:p>
        </w:tc>
        <w:tc>
          <w:tcPr>
            <w:tcW w:w="1151" w:type="dxa"/>
            <w:tcBorders>
              <w:bottom w:val="thinThickMediumGap" w:sz="3" w:space="0" w:color="000000"/>
            </w:tcBorders>
          </w:tcPr>
          <w:p w14:paraId="070FA487" w14:textId="77777777" w:rsidR="00B56D5F" w:rsidRDefault="00000000">
            <w:pPr>
              <w:pStyle w:val="TableParagraph"/>
              <w:spacing w:line="219" w:lineRule="exact"/>
              <w:ind w:left="38" w:right="69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602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202</w:t>
            </w:r>
          </w:p>
        </w:tc>
        <w:tc>
          <w:tcPr>
            <w:tcW w:w="1257" w:type="dxa"/>
            <w:tcBorders>
              <w:bottom w:val="thinThickMediumGap" w:sz="3" w:space="0" w:color="000000"/>
            </w:tcBorders>
          </w:tcPr>
          <w:p w14:paraId="7E2783DD" w14:textId="77777777" w:rsidR="00B56D5F" w:rsidRDefault="00B56D5F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B56D5F" w14:paraId="0A495A05" w14:textId="77777777">
        <w:trPr>
          <w:trHeight w:val="1052"/>
        </w:trPr>
        <w:tc>
          <w:tcPr>
            <w:tcW w:w="10035" w:type="dxa"/>
            <w:gridSpan w:val="8"/>
            <w:tcBorders>
              <w:top w:val="thickThinMediumGap" w:sz="3" w:space="0" w:color="000000"/>
              <w:left w:val="single" w:sz="6" w:space="0" w:color="000000"/>
              <w:bottom w:val="single" w:sz="12" w:space="0" w:color="000000"/>
            </w:tcBorders>
            <w:shd w:val="clear" w:color="auto" w:fill="00AF50"/>
          </w:tcPr>
          <w:p w14:paraId="4964AA55" w14:textId="77777777" w:rsidR="00B56D5F" w:rsidRDefault="00000000">
            <w:pPr>
              <w:pStyle w:val="TableParagraph"/>
              <w:spacing w:line="262" w:lineRule="exact"/>
              <w:ind w:right="2"/>
            </w:pPr>
            <w:r>
              <w:t>SYNTHESE</w:t>
            </w:r>
            <w:r>
              <w:rPr>
                <w:spacing w:val="-3"/>
              </w:rPr>
              <w:t xml:space="preserve"> </w:t>
            </w:r>
            <w:r>
              <w:t>GENERALE</w:t>
            </w:r>
            <w:r>
              <w:rPr>
                <w:spacing w:val="-5"/>
              </w:rPr>
              <w:t xml:space="preserve"> </w:t>
            </w:r>
            <w:r>
              <w:t>(Total</w:t>
            </w:r>
            <w:r>
              <w:rPr>
                <w:spacing w:val="-3"/>
              </w:rPr>
              <w:t xml:space="preserve"> </w:t>
            </w:r>
            <w:r>
              <w:t>BP</w:t>
            </w:r>
            <w:r>
              <w:rPr>
                <w:spacing w:val="-4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BAD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CCAS)</w:t>
            </w:r>
          </w:p>
          <w:p w14:paraId="35E753D9" w14:textId="77777777" w:rsidR="00B56D5F" w:rsidRDefault="00000000">
            <w:pPr>
              <w:pStyle w:val="TableParagraph"/>
              <w:ind w:right="6"/>
              <w:rPr>
                <w:b/>
              </w:rPr>
            </w:pPr>
            <w:r>
              <w:rPr>
                <w:b/>
              </w:rPr>
              <w:t>ENCOURS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DETTE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31/12/2025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924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203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€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soit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156,55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€/habitant</w:t>
            </w:r>
          </w:p>
          <w:p w14:paraId="068884ED" w14:textId="77777777" w:rsidR="00B56D5F" w:rsidRDefault="00000000">
            <w:pPr>
              <w:pStyle w:val="TableParagraph"/>
              <w:ind w:right="4"/>
            </w:pPr>
            <w:r>
              <w:t>+</w:t>
            </w:r>
            <w:r>
              <w:rPr>
                <w:spacing w:val="-5"/>
              </w:rPr>
              <w:t xml:space="preserve"> </w:t>
            </w:r>
            <w:r>
              <w:t>éventuellement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200</w:t>
            </w:r>
            <w:r>
              <w:rPr>
                <w:spacing w:val="-2"/>
              </w:rPr>
              <w:t xml:space="preserve"> </w:t>
            </w:r>
            <w:r>
              <w:t>K€</w:t>
            </w:r>
            <w:r>
              <w:rPr>
                <w:spacing w:val="-4"/>
              </w:rPr>
              <w:t xml:space="preserve"> </w:t>
            </w:r>
            <w:r>
              <w:t>pour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r>
              <w:t>lotissements</w:t>
            </w:r>
            <w:r>
              <w:rPr>
                <w:spacing w:val="-2"/>
              </w:rPr>
              <w:t xml:space="preserve"> </w:t>
            </w:r>
            <w:r>
              <w:rPr>
                <w:rFonts w:ascii="Wingdings" w:hAnsi="Wingdings"/>
              </w:rPr>
              <w:t>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Total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14</w:t>
            </w:r>
            <w:r>
              <w:rPr>
                <w:spacing w:val="-3"/>
              </w:rPr>
              <w:t xml:space="preserve"> </w:t>
            </w:r>
            <w:r>
              <w:t>124</w:t>
            </w:r>
            <w:r>
              <w:rPr>
                <w:spacing w:val="-3"/>
              </w:rPr>
              <w:t xml:space="preserve"> </w:t>
            </w:r>
            <w:r>
              <w:t>203</w:t>
            </w:r>
            <w:r>
              <w:rPr>
                <w:spacing w:val="-4"/>
              </w:rPr>
              <w:t xml:space="preserve"> </w:t>
            </w:r>
            <w:r>
              <w:t>€</w:t>
            </w:r>
            <w:r>
              <w:rPr>
                <w:spacing w:val="-3"/>
              </w:rPr>
              <w:t xml:space="preserve"> </w:t>
            </w:r>
            <w:r>
              <w:t>soit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356,78</w:t>
            </w:r>
            <w:r>
              <w:rPr>
                <w:spacing w:val="-4"/>
              </w:rPr>
              <w:t xml:space="preserve"> </w:t>
            </w:r>
            <w:r>
              <w:t>€/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habitant</w:t>
            </w:r>
          </w:p>
          <w:p w14:paraId="3E602A73" w14:textId="77777777" w:rsidR="00B56D5F" w:rsidRDefault="00000000">
            <w:pPr>
              <w:pStyle w:val="TableParagraph"/>
              <w:spacing w:line="233" w:lineRule="exact"/>
              <w:ind w:right="1"/>
              <w:rPr>
                <w:b/>
              </w:rPr>
            </w:pPr>
            <w:r>
              <w:rPr>
                <w:b/>
              </w:rPr>
              <w:t>Ratio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référence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800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900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€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habitant</w:t>
            </w:r>
          </w:p>
        </w:tc>
      </w:tr>
    </w:tbl>
    <w:p w14:paraId="3B0F15EF" w14:textId="77777777" w:rsidR="00B56D5F" w:rsidRDefault="00B56D5F">
      <w:pPr>
        <w:pStyle w:val="Corpsdetexte"/>
        <w:spacing w:before="188"/>
        <w:rPr>
          <w:rFonts w:ascii="Times New Roman"/>
          <w:b w:val="0"/>
          <w:i/>
        </w:rPr>
      </w:pPr>
    </w:p>
    <w:p w14:paraId="4CC93A6E" w14:textId="77777777" w:rsidR="00B56D5F" w:rsidRDefault="00000000">
      <w:pPr>
        <w:ind w:left="1" w:right="1"/>
        <w:jc w:val="center"/>
      </w:pPr>
      <w:r>
        <w:t>*CRD</w:t>
      </w:r>
      <w:r>
        <w:rPr>
          <w:spacing w:val="-6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Capital</w:t>
      </w:r>
      <w:r>
        <w:rPr>
          <w:spacing w:val="-2"/>
        </w:rPr>
        <w:t xml:space="preserve"> </w:t>
      </w:r>
      <w:r>
        <w:t>Restant</w:t>
      </w:r>
      <w:r>
        <w:rPr>
          <w:spacing w:val="-4"/>
        </w:rPr>
        <w:t xml:space="preserve"> </w:t>
      </w:r>
      <w:r>
        <w:t>Dû</w:t>
      </w:r>
      <w:r>
        <w:rPr>
          <w:spacing w:val="-5"/>
        </w:rPr>
        <w:t xml:space="preserve"> </w:t>
      </w:r>
      <w:r>
        <w:t>//</w:t>
      </w:r>
      <w:r>
        <w:rPr>
          <w:spacing w:val="-2"/>
        </w:rPr>
        <w:t xml:space="preserve"> </w:t>
      </w:r>
      <w:r>
        <w:t>**</w:t>
      </w:r>
      <w:r>
        <w:rPr>
          <w:spacing w:val="-2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31/12/2025</w:t>
      </w:r>
      <w:r>
        <w:rPr>
          <w:spacing w:val="-2"/>
        </w:rPr>
        <w:t xml:space="preserve"> </w:t>
      </w:r>
      <w:r>
        <w:t>//</w:t>
      </w:r>
      <w:r>
        <w:rPr>
          <w:spacing w:val="46"/>
        </w:rPr>
        <w:t xml:space="preserve"> </w:t>
      </w:r>
      <w:r>
        <w:t>Var.</w:t>
      </w:r>
      <w:r>
        <w:rPr>
          <w:spacing w:val="42"/>
        </w:rPr>
        <w:t xml:space="preserve"> </w:t>
      </w:r>
      <w:r>
        <w:t>Variable,</w:t>
      </w:r>
      <w:r>
        <w:rPr>
          <w:spacing w:val="-2"/>
        </w:rPr>
        <w:t xml:space="preserve"> </w:t>
      </w:r>
      <w:r>
        <w:t>indexé</w:t>
      </w:r>
      <w:r>
        <w:rPr>
          <w:spacing w:val="-3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indice</w:t>
      </w:r>
      <w:r>
        <w:rPr>
          <w:spacing w:val="-2"/>
        </w:rPr>
        <w:t xml:space="preserve"> bancaire</w:t>
      </w:r>
    </w:p>
    <w:sectPr w:rsidR="00B56D5F">
      <w:footerReference w:type="default" r:id="rId6"/>
      <w:type w:val="continuous"/>
      <w:pgSz w:w="11910" w:h="16840"/>
      <w:pgMar w:top="520" w:right="425" w:bottom="620" w:left="425" w:header="0" w:footer="4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C9B0D" w14:textId="77777777" w:rsidR="00E91862" w:rsidRDefault="00E91862">
      <w:r>
        <w:separator/>
      </w:r>
    </w:p>
  </w:endnote>
  <w:endnote w:type="continuationSeparator" w:id="0">
    <w:p w14:paraId="16596071" w14:textId="77777777" w:rsidR="00E91862" w:rsidRDefault="00E9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37D5D" w14:textId="77777777" w:rsidR="00B56D5F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39008" behindDoc="1" locked="0" layoutInCell="1" allowOverlap="1" wp14:anchorId="2E360F7A" wp14:editId="6AFC7D68">
              <wp:simplePos x="0" y="0"/>
              <wp:positionH relativeFrom="page">
                <wp:posOffset>2095626</wp:posOffset>
              </wp:positionH>
              <wp:positionV relativeFrom="page">
                <wp:posOffset>10281539</wp:posOffset>
              </wp:positionV>
              <wp:extent cx="3368675" cy="25272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68675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63E08F" w14:textId="77777777" w:rsidR="00B56D5F" w:rsidRDefault="00000000">
                          <w:pPr>
                            <w:spacing w:line="184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Mouvement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Citoyens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Grégamistes</w:t>
                          </w:r>
                          <w:r>
                            <w:rPr>
                              <w:b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Association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loi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1901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n°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W563014169</w:t>
                          </w:r>
                        </w:p>
                        <w:p w14:paraId="59AACFCC" w14:textId="77777777" w:rsidR="00B56D5F" w:rsidRDefault="00000000">
                          <w:pPr>
                            <w:spacing w:before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Courriel</w:t>
                          </w:r>
                          <w:r>
                            <w:rPr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:</w:t>
                          </w:r>
                          <w:r>
                            <w:rPr>
                              <w:spacing w:val="28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462C1"/>
                                <w:spacing w:val="-2"/>
                                <w:sz w:val="16"/>
                                <w:u w:val="single" w:color="0462C1"/>
                              </w:rPr>
                              <w:t>participez@mouvement-citoyens-gregamistes.fr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360F7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5pt;margin-top:809.55pt;width:265.25pt;height:19.9pt;z-index:-1597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" filled="f" stroked="f">
              <v:textbox inset="0,0,0,0">
                <w:txbxContent>
                  <w:p w14:paraId="7363E08F" w14:textId="77777777" w:rsidR="00B56D5F" w:rsidRDefault="00000000">
                    <w:pPr>
                      <w:spacing w:line="184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Mouvement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Citoyens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Grégamistes</w:t>
                    </w:r>
                    <w:r>
                      <w:rPr>
                        <w:b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-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Association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loi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1901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n°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W563014169</w:t>
                    </w:r>
                  </w:p>
                  <w:p w14:paraId="59AACFCC" w14:textId="77777777" w:rsidR="00B56D5F" w:rsidRDefault="00000000">
                    <w:pPr>
                      <w:spacing w:before="1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Courriel</w:t>
                    </w:r>
                    <w:r>
                      <w:rPr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:</w:t>
                    </w:r>
                    <w:r>
                      <w:rPr>
                        <w:spacing w:val="28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color w:val="0462C1"/>
                          <w:spacing w:val="-2"/>
                          <w:sz w:val="16"/>
                          <w:u w:val="single" w:color="0462C1"/>
                        </w:rPr>
                        <w:t>participez@mouvement-citoyens-gregamistes.fr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01B20" w14:textId="77777777" w:rsidR="00E91862" w:rsidRDefault="00E91862">
      <w:r>
        <w:separator/>
      </w:r>
    </w:p>
  </w:footnote>
  <w:footnote w:type="continuationSeparator" w:id="0">
    <w:p w14:paraId="415B9D36" w14:textId="77777777" w:rsidR="00E91862" w:rsidRDefault="00E91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D5F"/>
    <w:rsid w:val="0014166C"/>
    <w:rsid w:val="00205833"/>
    <w:rsid w:val="00B56D5F"/>
    <w:rsid w:val="00E9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71FDC"/>
  <w15:docId w15:val="{4A2F8101-8CA0-4254-A6DE-0687E185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Titre">
    <w:name w:val="Title"/>
    <w:basedOn w:val="Normal"/>
    <w:uiPriority w:val="10"/>
    <w:qFormat/>
    <w:pPr>
      <w:spacing w:before="27"/>
      <w:ind w:right="1"/>
      <w:jc w:val="center"/>
    </w:pPr>
    <w:rPr>
      <w:b/>
      <w:bCs/>
      <w:sz w:val="28"/>
      <w:szCs w:val="28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rticipez@mouvement-citoyens-gregamistes.fr" TargetMode="External"/><Relationship Id="rId1" Type="http://schemas.openxmlformats.org/officeDocument/2006/relationships/hyperlink" Target="mailto:participez@mouvement-citoyens-gregamistes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</dc:creator>
  <cp:lastModifiedBy> </cp:lastModifiedBy>
  <cp:revision>2</cp:revision>
  <dcterms:created xsi:type="dcterms:W3CDTF">2026-01-23T12:17:00Z</dcterms:created>
  <dcterms:modified xsi:type="dcterms:W3CDTF">2026-01-23T12:17:00Z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2025-12-21T00:00:00Z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pour Microsoft 365</vt:lpwstr>
  </property>
</Properties>
</file>